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E62515" w14:textId="77777777" w:rsidR="000B3AC4" w:rsidRPr="000E48DB" w:rsidRDefault="000C7D62" w:rsidP="004D23D0">
      <w:pPr>
        <w:spacing w:after="0" w:line="240" w:lineRule="auto"/>
        <w:rPr>
          <w:b/>
          <w:sz w:val="48"/>
          <w:szCs w:val="48"/>
        </w:rPr>
      </w:pPr>
      <w:r w:rsidRPr="000E48DB">
        <w:rPr>
          <w:b/>
          <w:sz w:val="48"/>
          <w:szCs w:val="48"/>
        </w:rPr>
        <w:t>Equality of Opportunity:  S</w:t>
      </w:r>
      <w:r w:rsidR="009164AE" w:rsidRPr="000E48DB">
        <w:rPr>
          <w:b/>
          <w:sz w:val="48"/>
          <w:szCs w:val="48"/>
        </w:rPr>
        <w:t xml:space="preserve">upporting Children with </w:t>
      </w:r>
      <w:r w:rsidR="00694D26" w:rsidRPr="000E48DB">
        <w:rPr>
          <w:b/>
          <w:sz w:val="48"/>
          <w:szCs w:val="48"/>
        </w:rPr>
        <w:t xml:space="preserve">Special Educational </w:t>
      </w:r>
      <w:r w:rsidR="009164AE" w:rsidRPr="000E48DB">
        <w:rPr>
          <w:b/>
          <w:sz w:val="48"/>
          <w:szCs w:val="48"/>
        </w:rPr>
        <w:t>Needs</w:t>
      </w:r>
      <w:r w:rsidR="0039664D" w:rsidRPr="000E48DB">
        <w:rPr>
          <w:b/>
          <w:sz w:val="48"/>
          <w:szCs w:val="48"/>
        </w:rPr>
        <w:t xml:space="preserve"> and Disabilities</w:t>
      </w:r>
    </w:p>
    <w:p w14:paraId="25297903" w14:textId="77777777" w:rsidR="00694CB1" w:rsidRPr="009E51DD" w:rsidRDefault="00694CB1" w:rsidP="004D23D0">
      <w:pPr>
        <w:spacing w:after="0" w:line="240" w:lineRule="auto"/>
        <w:rPr>
          <w:rFonts w:ascii="Arial Rounded MT Bold" w:hAnsi="Arial Rounded MT Bold"/>
          <w:sz w:val="28"/>
          <w:szCs w:val="28"/>
        </w:rPr>
      </w:pPr>
    </w:p>
    <w:p w14:paraId="43142E99" w14:textId="77777777" w:rsidR="00216823" w:rsidRDefault="00216823" w:rsidP="00216823">
      <w:pPr>
        <w:spacing w:after="0" w:line="240" w:lineRule="auto"/>
        <w:rPr>
          <w:sz w:val="24"/>
          <w:szCs w:val="24"/>
        </w:rPr>
      </w:pPr>
    </w:p>
    <w:p w14:paraId="784C7A7F" w14:textId="77777777" w:rsidR="004869D0" w:rsidRDefault="00657C60" w:rsidP="004869D0">
      <w:pPr>
        <w:autoSpaceDE w:val="0"/>
        <w:autoSpaceDN w:val="0"/>
        <w:adjustRightInd w:val="0"/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Policy Statement</w:t>
      </w:r>
    </w:p>
    <w:p w14:paraId="29044EF4" w14:textId="77777777" w:rsidR="00657C60" w:rsidRPr="004869D0" w:rsidRDefault="00657C60" w:rsidP="004869D0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Cs/>
        </w:rPr>
      </w:pPr>
    </w:p>
    <w:p w14:paraId="2555A103" w14:textId="77777777" w:rsidR="00472B69" w:rsidRPr="00080D40" w:rsidRDefault="007F52EE" w:rsidP="00080D40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Jenny Wren Nursery</w:t>
      </w:r>
      <w:r w:rsidR="00472B69">
        <w:rPr>
          <w:rFonts w:cstheme="minorHAnsi"/>
          <w:bCs/>
          <w:sz w:val="24"/>
          <w:szCs w:val="24"/>
        </w:rPr>
        <w:t xml:space="preserve"> provides an environment where all children, including those with </w:t>
      </w:r>
      <w:r w:rsidR="00694D26">
        <w:rPr>
          <w:rFonts w:cstheme="minorHAnsi"/>
          <w:bCs/>
          <w:sz w:val="24"/>
          <w:szCs w:val="24"/>
        </w:rPr>
        <w:t>Special Educational</w:t>
      </w:r>
      <w:r w:rsidR="00472B69">
        <w:rPr>
          <w:rFonts w:cstheme="minorHAnsi"/>
          <w:bCs/>
          <w:sz w:val="24"/>
          <w:szCs w:val="24"/>
        </w:rPr>
        <w:t xml:space="preserve"> Needs</w:t>
      </w:r>
      <w:r w:rsidR="006F5C6D">
        <w:rPr>
          <w:rFonts w:cstheme="minorHAnsi"/>
          <w:bCs/>
          <w:sz w:val="24"/>
          <w:szCs w:val="24"/>
        </w:rPr>
        <w:t xml:space="preserve"> and Disabilities</w:t>
      </w:r>
      <w:r w:rsidR="00472B69">
        <w:rPr>
          <w:rFonts w:cstheme="minorHAnsi"/>
          <w:bCs/>
          <w:sz w:val="24"/>
          <w:szCs w:val="24"/>
        </w:rPr>
        <w:t xml:space="preserve"> have access to broad and balanced learning experiences, through a creative and fully inclusive curriculum.  We believe in giving all children the opportunity to deve</w:t>
      </w:r>
      <w:r w:rsidR="00472B69" w:rsidRPr="00080D40">
        <w:rPr>
          <w:rFonts w:cstheme="minorHAnsi"/>
          <w:bCs/>
          <w:sz w:val="24"/>
          <w:szCs w:val="24"/>
        </w:rPr>
        <w:t>lop to their full potential and provide equal access to those children who have different learning needs.</w:t>
      </w:r>
    </w:p>
    <w:p w14:paraId="610EB6AC" w14:textId="77777777" w:rsidR="00472B69" w:rsidRDefault="00472B69" w:rsidP="00080D40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4"/>
          <w:szCs w:val="24"/>
        </w:rPr>
      </w:pPr>
    </w:p>
    <w:p w14:paraId="0C82C25F" w14:textId="77777777" w:rsidR="00694CB1" w:rsidRPr="00080D40" w:rsidRDefault="00694CB1" w:rsidP="00080D40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4"/>
          <w:szCs w:val="24"/>
        </w:rPr>
      </w:pPr>
    </w:p>
    <w:p w14:paraId="0F6780D8" w14:textId="77777777" w:rsidR="002128AF" w:rsidRPr="00080D40" w:rsidRDefault="002128AF" w:rsidP="002128AF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4"/>
          <w:szCs w:val="24"/>
        </w:rPr>
      </w:pPr>
      <w:r w:rsidRPr="00080D40">
        <w:rPr>
          <w:rFonts w:cstheme="minorHAnsi"/>
          <w:bCs/>
          <w:sz w:val="24"/>
          <w:szCs w:val="24"/>
          <w:u w:val="single"/>
        </w:rPr>
        <w:t>To ensure we provide the necessary provision we</w:t>
      </w:r>
      <w:r w:rsidRPr="00080D40">
        <w:rPr>
          <w:rFonts w:cstheme="minorHAnsi"/>
          <w:bCs/>
          <w:sz w:val="24"/>
          <w:szCs w:val="24"/>
        </w:rPr>
        <w:t>:</w:t>
      </w:r>
    </w:p>
    <w:p w14:paraId="10C69924" w14:textId="77777777" w:rsidR="002128AF" w:rsidRPr="00080D40" w:rsidRDefault="002128AF" w:rsidP="002128AF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4"/>
          <w:szCs w:val="24"/>
        </w:rPr>
      </w:pPr>
    </w:p>
    <w:p w14:paraId="2DEDB62C" w14:textId="363DC16E" w:rsidR="002128AF" w:rsidRPr="00FF63A7" w:rsidRDefault="00694D26" w:rsidP="00FF63A7">
      <w:pPr>
        <w:pStyle w:val="ListParagraph"/>
        <w:numPr>
          <w:ilvl w:val="0"/>
          <w:numId w:val="30"/>
        </w:numPr>
        <w:spacing w:after="0" w:line="240" w:lineRule="auto"/>
        <w:ind w:left="360"/>
        <w:rPr>
          <w:rFonts w:cstheme="minorHAnsi"/>
          <w:sz w:val="24"/>
          <w:szCs w:val="24"/>
        </w:rPr>
      </w:pPr>
      <w:r w:rsidRPr="00FF63A7">
        <w:rPr>
          <w:rFonts w:cstheme="minorHAnsi"/>
          <w:sz w:val="24"/>
          <w:szCs w:val="24"/>
        </w:rPr>
        <w:t>Have regard for the D</w:t>
      </w:r>
      <w:r w:rsidR="007759C2">
        <w:rPr>
          <w:rFonts w:cstheme="minorHAnsi"/>
          <w:sz w:val="24"/>
          <w:szCs w:val="24"/>
        </w:rPr>
        <w:t>F</w:t>
      </w:r>
      <w:r w:rsidRPr="00FF63A7">
        <w:rPr>
          <w:rFonts w:cstheme="minorHAnsi"/>
          <w:sz w:val="24"/>
          <w:szCs w:val="24"/>
        </w:rPr>
        <w:t>E</w:t>
      </w:r>
      <w:r w:rsidR="003731E6" w:rsidRPr="00FF63A7">
        <w:rPr>
          <w:rFonts w:cstheme="minorHAnsi"/>
          <w:sz w:val="24"/>
          <w:szCs w:val="24"/>
        </w:rPr>
        <w:t>’</w:t>
      </w:r>
      <w:r w:rsidRPr="00FF63A7">
        <w:rPr>
          <w:rFonts w:cstheme="minorHAnsi"/>
          <w:sz w:val="24"/>
          <w:szCs w:val="24"/>
        </w:rPr>
        <w:t>s Special e</w:t>
      </w:r>
      <w:r w:rsidR="002128AF" w:rsidRPr="00FF63A7">
        <w:rPr>
          <w:rFonts w:cstheme="minorHAnsi"/>
          <w:sz w:val="24"/>
          <w:szCs w:val="24"/>
        </w:rPr>
        <w:t xml:space="preserve">ducational </w:t>
      </w:r>
      <w:r w:rsidRPr="00FF63A7">
        <w:rPr>
          <w:rFonts w:cstheme="minorHAnsi"/>
          <w:sz w:val="24"/>
          <w:szCs w:val="24"/>
        </w:rPr>
        <w:t>needs and disability Code of Practice</w:t>
      </w:r>
      <w:r w:rsidR="003731E6" w:rsidRPr="00FF63A7">
        <w:rPr>
          <w:rFonts w:cstheme="minorHAnsi"/>
          <w:sz w:val="24"/>
          <w:szCs w:val="24"/>
        </w:rPr>
        <w:t xml:space="preserve"> </w:t>
      </w:r>
      <w:r w:rsidRPr="00FF63A7">
        <w:rPr>
          <w:rFonts w:cstheme="minorHAnsi"/>
          <w:sz w:val="24"/>
          <w:szCs w:val="24"/>
        </w:rPr>
        <w:t>(</w:t>
      </w:r>
      <w:r w:rsidR="003731E6" w:rsidRPr="00FF63A7">
        <w:rPr>
          <w:rFonts w:cstheme="minorHAnsi"/>
          <w:sz w:val="24"/>
          <w:szCs w:val="24"/>
        </w:rPr>
        <w:t xml:space="preserve">SEND </w:t>
      </w:r>
      <w:r w:rsidRPr="00FF63A7">
        <w:rPr>
          <w:rFonts w:cstheme="minorHAnsi"/>
          <w:sz w:val="24"/>
          <w:szCs w:val="24"/>
        </w:rPr>
        <w:t>July 2014</w:t>
      </w:r>
      <w:r w:rsidR="009E45DB">
        <w:rPr>
          <w:rFonts w:cstheme="minorHAnsi"/>
          <w:sz w:val="24"/>
          <w:szCs w:val="24"/>
        </w:rPr>
        <w:t xml:space="preserve"> – updated </w:t>
      </w:r>
      <w:r w:rsidR="001951F5">
        <w:rPr>
          <w:rFonts w:cstheme="minorHAnsi"/>
          <w:sz w:val="24"/>
          <w:szCs w:val="24"/>
        </w:rPr>
        <w:t>September 2024</w:t>
      </w:r>
      <w:r w:rsidR="002128AF" w:rsidRPr="00FF63A7">
        <w:rPr>
          <w:rFonts w:cstheme="minorHAnsi"/>
          <w:sz w:val="24"/>
          <w:szCs w:val="24"/>
        </w:rPr>
        <w:t>).</w:t>
      </w:r>
    </w:p>
    <w:p w14:paraId="13728363" w14:textId="77777777" w:rsidR="002128AF" w:rsidRPr="00FF63A7" w:rsidRDefault="002128AF" w:rsidP="00FF63A7">
      <w:pPr>
        <w:pStyle w:val="ListParagraph"/>
        <w:numPr>
          <w:ilvl w:val="0"/>
          <w:numId w:val="30"/>
        </w:numPr>
        <w:spacing w:after="0" w:line="240" w:lineRule="auto"/>
        <w:ind w:left="360"/>
        <w:rPr>
          <w:rFonts w:cstheme="minorHAnsi"/>
          <w:sz w:val="24"/>
          <w:szCs w:val="24"/>
        </w:rPr>
      </w:pPr>
      <w:r w:rsidRPr="00FF63A7">
        <w:rPr>
          <w:rFonts w:cstheme="minorHAnsi"/>
          <w:sz w:val="24"/>
          <w:szCs w:val="24"/>
        </w:rPr>
        <w:t xml:space="preserve">We ensure our provision and curriculum is </w:t>
      </w:r>
      <w:r w:rsidR="00694D26" w:rsidRPr="00FF63A7">
        <w:rPr>
          <w:rFonts w:cstheme="minorHAnsi"/>
          <w:sz w:val="24"/>
          <w:szCs w:val="24"/>
        </w:rPr>
        <w:t>inclusive to all children with special educational</w:t>
      </w:r>
      <w:r w:rsidRPr="00FF63A7">
        <w:rPr>
          <w:rFonts w:cstheme="minorHAnsi"/>
          <w:sz w:val="24"/>
          <w:szCs w:val="24"/>
        </w:rPr>
        <w:t xml:space="preserve"> needs</w:t>
      </w:r>
      <w:r w:rsidR="00694D26" w:rsidRPr="00FF63A7">
        <w:rPr>
          <w:rFonts w:cstheme="minorHAnsi"/>
          <w:sz w:val="24"/>
          <w:szCs w:val="24"/>
        </w:rPr>
        <w:t xml:space="preserve"> and disabilities</w:t>
      </w:r>
      <w:r w:rsidRPr="00FF63A7">
        <w:rPr>
          <w:rFonts w:cstheme="minorHAnsi"/>
          <w:sz w:val="24"/>
          <w:szCs w:val="24"/>
        </w:rPr>
        <w:t xml:space="preserve">. </w:t>
      </w:r>
    </w:p>
    <w:p w14:paraId="2B2738CB" w14:textId="77777777" w:rsidR="002128AF" w:rsidRPr="00FF63A7" w:rsidRDefault="002128AF" w:rsidP="00FF63A7">
      <w:pPr>
        <w:pStyle w:val="ListParagraph"/>
        <w:numPr>
          <w:ilvl w:val="0"/>
          <w:numId w:val="30"/>
        </w:numPr>
        <w:spacing w:after="0" w:line="240" w:lineRule="auto"/>
        <w:ind w:left="360"/>
        <w:rPr>
          <w:rFonts w:cstheme="minorHAnsi"/>
          <w:sz w:val="24"/>
          <w:szCs w:val="24"/>
        </w:rPr>
      </w:pPr>
      <w:r w:rsidRPr="00FF63A7">
        <w:rPr>
          <w:rFonts w:cstheme="minorHAnsi"/>
          <w:sz w:val="24"/>
          <w:szCs w:val="24"/>
        </w:rPr>
        <w:t xml:space="preserve">We offer support to parents/guardians and carers that care for children with </w:t>
      </w:r>
      <w:r w:rsidR="00694D26" w:rsidRPr="00FF63A7">
        <w:rPr>
          <w:rFonts w:cstheme="minorHAnsi"/>
          <w:sz w:val="24"/>
          <w:szCs w:val="24"/>
        </w:rPr>
        <w:t>special educational needs and disabilities</w:t>
      </w:r>
      <w:r w:rsidRPr="00FF63A7">
        <w:rPr>
          <w:rFonts w:cstheme="minorHAnsi"/>
          <w:sz w:val="24"/>
          <w:szCs w:val="24"/>
        </w:rPr>
        <w:t>.</w:t>
      </w:r>
    </w:p>
    <w:p w14:paraId="1ABA96B2" w14:textId="77777777" w:rsidR="002128AF" w:rsidRPr="00FF63A7" w:rsidRDefault="002128AF" w:rsidP="00FF63A7">
      <w:pPr>
        <w:pStyle w:val="ListParagraph"/>
        <w:numPr>
          <w:ilvl w:val="0"/>
          <w:numId w:val="30"/>
        </w:numPr>
        <w:spacing w:after="0" w:line="240" w:lineRule="auto"/>
        <w:ind w:left="360"/>
        <w:rPr>
          <w:rFonts w:cstheme="minorHAnsi"/>
          <w:sz w:val="24"/>
          <w:szCs w:val="24"/>
        </w:rPr>
      </w:pPr>
      <w:r w:rsidRPr="00FF63A7">
        <w:rPr>
          <w:rFonts w:cstheme="minorHAnsi"/>
          <w:sz w:val="24"/>
          <w:szCs w:val="24"/>
        </w:rPr>
        <w:t xml:space="preserve">We identify the specific needs of children with </w:t>
      </w:r>
      <w:r w:rsidR="003731E6" w:rsidRPr="00FF63A7">
        <w:rPr>
          <w:rFonts w:cstheme="minorHAnsi"/>
          <w:sz w:val="24"/>
          <w:szCs w:val="24"/>
        </w:rPr>
        <w:t>special educational needs</w:t>
      </w:r>
      <w:r w:rsidRPr="00FF63A7">
        <w:rPr>
          <w:rFonts w:cstheme="minorHAnsi"/>
          <w:sz w:val="24"/>
          <w:szCs w:val="24"/>
        </w:rPr>
        <w:t xml:space="preserve"> </w:t>
      </w:r>
      <w:r w:rsidR="003731E6" w:rsidRPr="00FF63A7">
        <w:rPr>
          <w:rFonts w:cstheme="minorHAnsi"/>
          <w:sz w:val="24"/>
          <w:szCs w:val="24"/>
        </w:rPr>
        <w:t>and disabilities</w:t>
      </w:r>
      <w:r w:rsidRPr="00FF63A7">
        <w:rPr>
          <w:rFonts w:cstheme="minorHAnsi"/>
          <w:sz w:val="24"/>
          <w:szCs w:val="24"/>
        </w:rPr>
        <w:t xml:space="preserve"> and meet those needs through </w:t>
      </w:r>
      <w:r w:rsidR="00FE606F" w:rsidRPr="00FF63A7">
        <w:rPr>
          <w:rFonts w:cstheme="minorHAnsi"/>
          <w:sz w:val="24"/>
          <w:szCs w:val="24"/>
        </w:rPr>
        <w:t>setting-based</w:t>
      </w:r>
      <w:r w:rsidR="00FF63A7" w:rsidRPr="00FF63A7">
        <w:rPr>
          <w:rFonts w:cstheme="minorHAnsi"/>
          <w:sz w:val="24"/>
          <w:szCs w:val="24"/>
        </w:rPr>
        <w:t xml:space="preserve"> support plans (SBSP)</w:t>
      </w:r>
      <w:r w:rsidR="006F5C6D" w:rsidRPr="00FF63A7">
        <w:rPr>
          <w:rFonts w:cstheme="minorHAnsi"/>
          <w:sz w:val="24"/>
          <w:szCs w:val="24"/>
        </w:rPr>
        <w:t>.</w:t>
      </w:r>
    </w:p>
    <w:p w14:paraId="0333E111" w14:textId="77777777" w:rsidR="002128AF" w:rsidRPr="00FF63A7" w:rsidRDefault="002128AF" w:rsidP="00FF63A7">
      <w:pPr>
        <w:pStyle w:val="ListParagraph"/>
        <w:numPr>
          <w:ilvl w:val="0"/>
          <w:numId w:val="30"/>
        </w:numPr>
        <w:spacing w:after="0" w:line="240" w:lineRule="auto"/>
        <w:ind w:left="360"/>
        <w:rPr>
          <w:rFonts w:cstheme="minorHAnsi"/>
          <w:sz w:val="24"/>
          <w:szCs w:val="24"/>
        </w:rPr>
      </w:pPr>
      <w:r w:rsidRPr="00FF63A7">
        <w:rPr>
          <w:rFonts w:cstheme="minorHAnsi"/>
          <w:sz w:val="24"/>
          <w:szCs w:val="24"/>
        </w:rPr>
        <w:t>We work in partnership with parents to meet their needs and their child’s needs.</w:t>
      </w:r>
    </w:p>
    <w:p w14:paraId="784DF7B4" w14:textId="77777777" w:rsidR="002128AF" w:rsidRPr="00FF63A7" w:rsidRDefault="002128AF" w:rsidP="00FF63A7">
      <w:pPr>
        <w:pStyle w:val="ListParagraph"/>
        <w:numPr>
          <w:ilvl w:val="0"/>
          <w:numId w:val="30"/>
        </w:numPr>
        <w:spacing w:after="0" w:line="240" w:lineRule="auto"/>
        <w:ind w:left="360"/>
        <w:rPr>
          <w:rFonts w:cstheme="minorHAnsi"/>
          <w:sz w:val="24"/>
          <w:szCs w:val="24"/>
        </w:rPr>
      </w:pPr>
      <w:r w:rsidRPr="00FF63A7">
        <w:rPr>
          <w:rFonts w:cstheme="minorHAnsi"/>
          <w:sz w:val="24"/>
          <w:szCs w:val="24"/>
        </w:rPr>
        <w:t>We work closely with other agencies.</w:t>
      </w:r>
    </w:p>
    <w:p w14:paraId="6224ACE0" w14:textId="77777777" w:rsidR="002128AF" w:rsidRDefault="002128AF" w:rsidP="00216823">
      <w:pPr>
        <w:spacing w:after="0" w:line="240" w:lineRule="auto"/>
        <w:rPr>
          <w:sz w:val="24"/>
          <w:szCs w:val="24"/>
        </w:rPr>
      </w:pPr>
    </w:p>
    <w:p w14:paraId="3409014A" w14:textId="77777777" w:rsidR="00080D40" w:rsidRDefault="00080D40" w:rsidP="00216823">
      <w:pPr>
        <w:spacing w:after="0" w:line="240" w:lineRule="auto"/>
        <w:rPr>
          <w:b/>
          <w:sz w:val="24"/>
          <w:szCs w:val="24"/>
        </w:rPr>
      </w:pPr>
    </w:p>
    <w:p w14:paraId="58834DA5" w14:textId="77777777" w:rsidR="00833910" w:rsidRDefault="00554550" w:rsidP="003E61D7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</w:t>
      </w:r>
      <w:r w:rsidR="00B6642E">
        <w:rPr>
          <w:b/>
          <w:sz w:val="24"/>
          <w:szCs w:val="24"/>
        </w:rPr>
        <w:t>Our Philosophy</w:t>
      </w:r>
      <w:r w:rsidR="006F0951">
        <w:rPr>
          <w:b/>
          <w:sz w:val="24"/>
          <w:szCs w:val="24"/>
        </w:rPr>
        <w:t>:</w:t>
      </w:r>
    </w:p>
    <w:p w14:paraId="4046A402" w14:textId="77777777" w:rsidR="00833910" w:rsidRDefault="00833910" w:rsidP="003E61D7">
      <w:pPr>
        <w:spacing w:after="0" w:line="240" w:lineRule="auto"/>
        <w:rPr>
          <w:sz w:val="24"/>
          <w:szCs w:val="24"/>
        </w:rPr>
      </w:pPr>
    </w:p>
    <w:p w14:paraId="710EBE3C" w14:textId="77777777" w:rsidR="006F0951" w:rsidRDefault="00080D40" w:rsidP="00080D40">
      <w:pPr>
        <w:spacing w:after="0" w:line="240" w:lineRule="auto"/>
        <w:rPr>
          <w:rFonts w:cstheme="minorHAnsi"/>
          <w:sz w:val="24"/>
          <w:szCs w:val="24"/>
        </w:rPr>
      </w:pPr>
      <w:r w:rsidRPr="00080D40">
        <w:rPr>
          <w:rFonts w:cstheme="minorHAnsi"/>
          <w:sz w:val="24"/>
          <w:szCs w:val="24"/>
        </w:rPr>
        <w:t xml:space="preserve">At the </w:t>
      </w:r>
      <w:r w:rsidR="007F52EE">
        <w:rPr>
          <w:rFonts w:cstheme="minorHAnsi"/>
          <w:sz w:val="24"/>
          <w:szCs w:val="24"/>
        </w:rPr>
        <w:t>nursery</w:t>
      </w:r>
      <w:r w:rsidRPr="00080D40">
        <w:rPr>
          <w:rFonts w:cstheme="minorHAnsi"/>
          <w:sz w:val="24"/>
          <w:szCs w:val="24"/>
        </w:rPr>
        <w:t xml:space="preserve"> we have a designated </w:t>
      </w:r>
      <w:r w:rsidR="00A2588A">
        <w:rPr>
          <w:rFonts w:cstheme="minorHAnsi"/>
          <w:sz w:val="24"/>
          <w:szCs w:val="24"/>
        </w:rPr>
        <w:t>S</w:t>
      </w:r>
      <w:r w:rsidR="00694D26">
        <w:rPr>
          <w:rFonts w:cstheme="minorHAnsi"/>
          <w:sz w:val="24"/>
          <w:szCs w:val="24"/>
        </w:rPr>
        <w:t xml:space="preserve">pecial </w:t>
      </w:r>
      <w:r w:rsidR="00A2588A">
        <w:rPr>
          <w:rFonts w:cstheme="minorHAnsi"/>
          <w:sz w:val="24"/>
          <w:szCs w:val="24"/>
        </w:rPr>
        <w:t>E</w:t>
      </w:r>
      <w:r w:rsidR="00694D26">
        <w:rPr>
          <w:rFonts w:cstheme="minorHAnsi"/>
          <w:sz w:val="24"/>
          <w:szCs w:val="24"/>
        </w:rPr>
        <w:t xml:space="preserve">ducational </w:t>
      </w:r>
      <w:r w:rsidR="00A2588A">
        <w:rPr>
          <w:rFonts w:cstheme="minorHAnsi"/>
          <w:sz w:val="24"/>
          <w:szCs w:val="24"/>
        </w:rPr>
        <w:t>N</w:t>
      </w:r>
      <w:r w:rsidR="00694D26">
        <w:rPr>
          <w:rFonts w:cstheme="minorHAnsi"/>
          <w:sz w:val="24"/>
          <w:szCs w:val="24"/>
        </w:rPr>
        <w:t xml:space="preserve">eeds </w:t>
      </w:r>
      <w:r w:rsidR="007F52EE">
        <w:rPr>
          <w:rFonts w:cstheme="minorHAnsi"/>
          <w:sz w:val="24"/>
          <w:szCs w:val="24"/>
        </w:rPr>
        <w:t>lead</w:t>
      </w:r>
      <w:r w:rsidRPr="00080D40">
        <w:rPr>
          <w:rFonts w:cstheme="minorHAnsi"/>
          <w:sz w:val="24"/>
          <w:szCs w:val="24"/>
        </w:rPr>
        <w:t>:</w:t>
      </w:r>
    </w:p>
    <w:p w14:paraId="5DA4F802" w14:textId="77777777" w:rsidR="00A2588A" w:rsidRDefault="00A2588A" w:rsidP="00080D40">
      <w:pPr>
        <w:spacing w:after="0" w:line="240" w:lineRule="auto"/>
        <w:rPr>
          <w:rFonts w:cstheme="minorHAnsi"/>
          <w:sz w:val="24"/>
          <w:szCs w:val="24"/>
        </w:rPr>
      </w:pPr>
    </w:p>
    <w:p w14:paraId="1CCB5A71" w14:textId="77777777" w:rsidR="00A40AA9" w:rsidRDefault="00A40AA9" w:rsidP="00A2588A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4059623D" w14:textId="77777777" w:rsidR="00A2588A" w:rsidRDefault="007F52EE" w:rsidP="00A2588A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SEN Lead - </w:t>
      </w:r>
      <w:r w:rsidR="00FF63A7">
        <w:rPr>
          <w:rFonts w:cstheme="minorHAnsi"/>
          <w:b/>
          <w:sz w:val="24"/>
          <w:szCs w:val="24"/>
        </w:rPr>
        <w:t>Katy Elliott</w:t>
      </w:r>
    </w:p>
    <w:p w14:paraId="576E47DC" w14:textId="77777777" w:rsidR="00694CB1" w:rsidRPr="00FF63A7" w:rsidRDefault="00694CB1" w:rsidP="00A2588A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3CC7AF58" w14:textId="77777777" w:rsidR="007F2D9F" w:rsidRDefault="007F2D9F" w:rsidP="007F2D9F">
      <w:pPr>
        <w:spacing w:after="0" w:line="240" w:lineRule="auto"/>
        <w:rPr>
          <w:sz w:val="24"/>
          <w:szCs w:val="24"/>
        </w:rPr>
      </w:pPr>
    </w:p>
    <w:p w14:paraId="539E9670" w14:textId="77777777" w:rsidR="00080D40" w:rsidRPr="00222E19" w:rsidRDefault="00080D40" w:rsidP="00FF63A7">
      <w:pPr>
        <w:pStyle w:val="ListParagraph"/>
        <w:numPr>
          <w:ilvl w:val="0"/>
          <w:numId w:val="31"/>
        </w:numPr>
        <w:spacing w:after="0" w:line="240" w:lineRule="auto"/>
        <w:ind w:left="360"/>
        <w:rPr>
          <w:sz w:val="24"/>
          <w:szCs w:val="24"/>
        </w:rPr>
      </w:pPr>
      <w:r w:rsidRPr="00222E19">
        <w:rPr>
          <w:sz w:val="24"/>
          <w:szCs w:val="24"/>
        </w:rPr>
        <w:t xml:space="preserve">The parents are made aware of our </w:t>
      </w:r>
      <w:r w:rsidR="003731E6">
        <w:rPr>
          <w:sz w:val="24"/>
          <w:szCs w:val="24"/>
        </w:rPr>
        <w:t>s</w:t>
      </w:r>
      <w:r w:rsidR="00694D26">
        <w:rPr>
          <w:sz w:val="24"/>
          <w:szCs w:val="24"/>
        </w:rPr>
        <w:t xml:space="preserve">pecial educational needs </w:t>
      </w:r>
      <w:r w:rsidR="007F52EE">
        <w:rPr>
          <w:sz w:val="24"/>
          <w:szCs w:val="24"/>
        </w:rPr>
        <w:t>lead</w:t>
      </w:r>
      <w:r w:rsidRPr="00222E19">
        <w:rPr>
          <w:sz w:val="24"/>
          <w:szCs w:val="24"/>
        </w:rPr>
        <w:t xml:space="preserve"> and this information is supplied and </w:t>
      </w:r>
      <w:r w:rsidR="00B6642E">
        <w:rPr>
          <w:sz w:val="24"/>
          <w:szCs w:val="24"/>
        </w:rPr>
        <w:t xml:space="preserve">updated in the entrance of the </w:t>
      </w:r>
      <w:r w:rsidR="007F52EE">
        <w:rPr>
          <w:sz w:val="24"/>
          <w:szCs w:val="24"/>
        </w:rPr>
        <w:t>nursery and on the nursery</w:t>
      </w:r>
      <w:r w:rsidR="00FF63A7">
        <w:rPr>
          <w:sz w:val="24"/>
          <w:szCs w:val="24"/>
        </w:rPr>
        <w:t xml:space="preserve"> website</w:t>
      </w:r>
      <w:r w:rsidRPr="00222E19">
        <w:rPr>
          <w:sz w:val="24"/>
          <w:szCs w:val="24"/>
        </w:rPr>
        <w:t>.</w:t>
      </w:r>
    </w:p>
    <w:p w14:paraId="05FE2DDE" w14:textId="77777777" w:rsidR="00080D40" w:rsidRDefault="00FF63A7" w:rsidP="00FF63A7">
      <w:pPr>
        <w:pStyle w:val="ListParagraph"/>
        <w:numPr>
          <w:ilvl w:val="0"/>
          <w:numId w:val="31"/>
        </w:numPr>
        <w:spacing w:after="0" w:line="240" w:lineRule="auto"/>
        <w:ind w:left="360"/>
        <w:rPr>
          <w:i/>
          <w:sz w:val="24"/>
          <w:szCs w:val="24"/>
        </w:rPr>
      </w:pPr>
      <w:r>
        <w:rPr>
          <w:sz w:val="24"/>
          <w:szCs w:val="24"/>
        </w:rPr>
        <w:t xml:space="preserve">Although </w:t>
      </w:r>
      <w:r w:rsidR="007F52EE">
        <w:rPr>
          <w:sz w:val="24"/>
          <w:szCs w:val="24"/>
        </w:rPr>
        <w:t>Jenny Wren nursery</w:t>
      </w:r>
      <w:r>
        <w:rPr>
          <w:sz w:val="24"/>
          <w:szCs w:val="24"/>
        </w:rPr>
        <w:t xml:space="preserve"> </w:t>
      </w:r>
      <w:r w:rsidR="00126587">
        <w:rPr>
          <w:sz w:val="24"/>
          <w:szCs w:val="24"/>
        </w:rPr>
        <w:t>ha</w:t>
      </w:r>
      <w:r w:rsidR="00126587" w:rsidRPr="00DB6A08">
        <w:rPr>
          <w:sz w:val="24"/>
          <w:szCs w:val="24"/>
        </w:rPr>
        <w:t>s</w:t>
      </w:r>
      <w:r w:rsidR="00080D40" w:rsidRPr="00222E19">
        <w:rPr>
          <w:sz w:val="24"/>
          <w:szCs w:val="24"/>
        </w:rPr>
        <w:t xml:space="preserve"> a designated person, we ensure that all members of</w:t>
      </w:r>
      <w:r w:rsidR="00CB2160">
        <w:rPr>
          <w:sz w:val="24"/>
          <w:szCs w:val="24"/>
        </w:rPr>
        <w:t xml:space="preserve"> the</w:t>
      </w:r>
      <w:r w:rsidR="00080D40" w:rsidRPr="00222E19">
        <w:rPr>
          <w:sz w:val="24"/>
          <w:szCs w:val="24"/>
        </w:rPr>
        <w:t xml:space="preserve"> </w:t>
      </w:r>
      <w:r w:rsidR="007F52EE">
        <w:rPr>
          <w:sz w:val="24"/>
          <w:szCs w:val="24"/>
        </w:rPr>
        <w:t>nursery</w:t>
      </w:r>
      <w:r w:rsidR="00080D40" w:rsidRPr="00222E19">
        <w:rPr>
          <w:sz w:val="24"/>
          <w:szCs w:val="24"/>
        </w:rPr>
        <w:t xml:space="preserve"> team understand that they have a responsibility for supporting children with </w:t>
      </w:r>
      <w:r w:rsidR="00694D26">
        <w:rPr>
          <w:sz w:val="24"/>
          <w:szCs w:val="24"/>
        </w:rPr>
        <w:t>special educational</w:t>
      </w:r>
      <w:r w:rsidR="00080D40" w:rsidRPr="00222E19">
        <w:rPr>
          <w:sz w:val="24"/>
          <w:szCs w:val="24"/>
        </w:rPr>
        <w:t xml:space="preserve"> needs</w:t>
      </w:r>
      <w:r w:rsidR="00694D26">
        <w:rPr>
          <w:sz w:val="24"/>
          <w:szCs w:val="24"/>
        </w:rPr>
        <w:t xml:space="preserve"> and disabilities</w:t>
      </w:r>
      <w:r w:rsidR="00080D40" w:rsidRPr="00222E19">
        <w:rPr>
          <w:sz w:val="24"/>
          <w:szCs w:val="24"/>
        </w:rPr>
        <w:t xml:space="preserve">.  </w:t>
      </w:r>
      <w:r w:rsidR="00080D40" w:rsidRPr="00222E19">
        <w:rPr>
          <w:i/>
          <w:sz w:val="24"/>
          <w:szCs w:val="24"/>
        </w:rPr>
        <w:t>This ma</w:t>
      </w:r>
      <w:r w:rsidR="000D4F6C">
        <w:rPr>
          <w:i/>
          <w:sz w:val="24"/>
          <w:szCs w:val="24"/>
        </w:rPr>
        <w:t xml:space="preserve">y be through their </w:t>
      </w:r>
      <w:r w:rsidR="007F52EE">
        <w:rPr>
          <w:i/>
          <w:sz w:val="24"/>
          <w:szCs w:val="24"/>
        </w:rPr>
        <w:t>planning;</w:t>
      </w:r>
      <w:r w:rsidR="000D4F6C">
        <w:rPr>
          <w:i/>
          <w:sz w:val="24"/>
          <w:szCs w:val="24"/>
        </w:rPr>
        <w:t xml:space="preserve"> the</w:t>
      </w:r>
      <w:r w:rsidR="00080D40" w:rsidRPr="00222E19">
        <w:rPr>
          <w:i/>
          <w:sz w:val="24"/>
          <w:szCs w:val="24"/>
        </w:rPr>
        <w:t xml:space="preserve"> support they give</w:t>
      </w:r>
      <w:r w:rsidR="00CF031D" w:rsidRPr="00222E19">
        <w:rPr>
          <w:i/>
          <w:sz w:val="24"/>
          <w:szCs w:val="24"/>
        </w:rPr>
        <w:t xml:space="preserve"> or</w:t>
      </w:r>
      <w:r w:rsidR="00B6642E">
        <w:rPr>
          <w:i/>
          <w:sz w:val="24"/>
          <w:szCs w:val="24"/>
        </w:rPr>
        <w:t xml:space="preserve"> the provision they provide in the session</w:t>
      </w:r>
      <w:r w:rsidR="00AC4831">
        <w:rPr>
          <w:i/>
          <w:sz w:val="24"/>
          <w:szCs w:val="24"/>
        </w:rPr>
        <w:t>s</w:t>
      </w:r>
      <w:r w:rsidR="00CF031D" w:rsidRPr="00222E19">
        <w:rPr>
          <w:i/>
          <w:sz w:val="24"/>
          <w:szCs w:val="24"/>
        </w:rPr>
        <w:t>.</w:t>
      </w:r>
    </w:p>
    <w:p w14:paraId="033255B3" w14:textId="77777777" w:rsidR="007264A1" w:rsidRPr="00222E19" w:rsidRDefault="007264A1" w:rsidP="00FF63A7">
      <w:pPr>
        <w:pStyle w:val="ListParagraph"/>
        <w:numPr>
          <w:ilvl w:val="0"/>
          <w:numId w:val="31"/>
        </w:numPr>
        <w:spacing w:after="0" w:line="240" w:lineRule="auto"/>
        <w:ind w:left="360"/>
        <w:rPr>
          <w:i/>
          <w:sz w:val="24"/>
          <w:szCs w:val="24"/>
        </w:rPr>
      </w:pPr>
      <w:r>
        <w:rPr>
          <w:sz w:val="24"/>
          <w:szCs w:val="24"/>
        </w:rPr>
        <w:t xml:space="preserve">We make reasonable adjustments </w:t>
      </w:r>
      <w:r w:rsidR="00DC3A0B">
        <w:rPr>
          <w:sz w:val="24"/>
          <w:szCs w:val="24"/>
        </w:rPr>
        <w:t>to accommodate children’s ind</w:t>
      </w:r>
      <w:r w:rsidR="00FF63A7">
        <w:rPr>
          <w:sz w:val="24"/>
          <w:szCs w:val="24"/>
        </w:rPr>
        <w:t xml:space="preserve">ividual needs within the </w:t>
      </w:r>
      <w:r w:rsidR="007F52EE">
        <w:rPr>
          <w:sz w:val="24"/>
          <w:szCs w:val="24"/>
        </w:rPr>
        <w:t>nursery setting.</w:t>
      </w:r>
    </w:p>
    <w:p w14:paraId="3D0E6269" w14:textId="77777777" w:rsidR="00CF031D" w:rsidRDefault="00CF031D" w:rsidP="00FF63A7">
      <w:pPr>
        <w:pStyle w:val="ListParagraph"/>
        <w:numPr>
          <w:ilvl w:val="0"/>
          <w:numId w:val="31"/>
        </w:numPr>
        <w:spacing w:after="0" w:line="240" w:lineRule="auto"/>
        <w:ind w:left="360"/>
        <w:rPr>
          <w:sz w:val="24"/>
          <w:szCs w:val="24"/>
        </w:rPr>
      </w:pPr>
      <w:r w:rsidRPr="00222E19">
        <w:rPr>
          <w:sz w:val="24"/>
          <w:szCs w:val="24"/>
        </w:rPr>
        <w:t xml:space="preserve">Our equality of opportunity policy encompasses children with </w:t>
      </w:r>
      <w:r w:rsidR="00694D26">
        <w:rPr>
          <w:sz w:val="24"/>
          <w:szCs w:val="24"/>
        </w:rPr>
        <w:t>special educationa</w:t>
      </w:r>
      <w:r w:rsidRPr="00222E19">
        <w:rPr>
          <w:sz w:val="24"/>
          <w:szCs w:val="24"/>
        </w:rPr>
        <w:t xml:space="preserve">l needs </w:t>
      </w:r>
      <w:r w:rsidR="00694D26">
        <w:rPr>
          <w:sz w:val="24"/>
          <w:szCs w:val="24"/>
        </w:rPr>
        <w:t xml:space="preserve">and disabilities </w:t>
      </w:r>
      <w:r w:rsidRPr="00222E19">
        <w:rPr>
          <w:sz w:val="24"/>
          <w:szCs w:val="24"/>
        </w:rPr>
        <w:t>and en</w:t>
      </w:r>
      <w:r w:rsidR="00222E19" w:rsidRPr="00222E19">
        <w:rPr>
          <w:sz w:val="24"/>
          <w:szCs w:val="24"/>
        </w:rPr>
        <w:t xml:space="preserve">sures </w:t>
      </w:r>
      <w:r w:rsidR="000D4F6C">
        <w:rPr>
          <w:sz w:val="24"/>
          <w:szCs w:val="24"/>
        </w:rPr>
        <w:t>e</w:t>
      </w:r>
      <w:r w:rsidR="00222E19" w:rsidRPr="00222E19">
        <w:rPr>
          <w:sz w:val="24"/>
          <w:szCs w:val="24"/>
        </w:rPr>
        <w:t>quality of access for all.</w:t>
      </w:r>
    </w:p>
    <w:p w14:paraId="6BE21A54" w14:textId="77777777" w:rsidR="000D4F6C" w:rsidRPr="00222E19" w:rsidRDefault="000D4F6C" w:rsidP="00FF63A7">
      <w:pPr>
        <w:pStyle w:val="ListParagraph"/>
        <w:numPr>
          <w:ilvl w:val="0"/>
          <w:numId w:val="31"/>
        </w:numPr>
        <w:spacing w:after="0" w:line="240" w:lineRule="auto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Children with </w:t>
      </w:r>
      <w:r w:rsidR="00694D26">
        <w:rPr>
          <w:sz w:val="24"/>
          <w:szCs w:val="24"/>
        </w:rPr>
        <w:t>special educational</w:t>
      </w:r>
      <w:r>
        <w:rPr>
          <w:sz w:val="24"/>
          <w:szCs w:val="24"/>
        </w:rPr>
        <w:t xml:space="preserve"> needs</w:t>
      </w:r>
      <w:r w:rsidR="00694D26">
        <w:rPr>
          <w:sz w:val="24"/>
          <w:szCs w:val="24"/>
        </w:rPr>
        <w:t xml:space="preserve"> and disabilities</w:t>
      </w:r>
      <w:r>
        <w:rPr>
          <w:sz w:val="24"/>
          <w:szCs w:val="24"/>
        </w:rPr>
        <w:t xml:space="preserve"> should not feel excluded from a session and should be given the opportunity to choose what activities they wish to e</w:t>
      </w:r>
      <w:r w:rsidR="003731E6">
        <w:rPr>
          <w:sz w:val="24"/>
          <w:szCs w:val="24"/>
        </w:rPr>
        <w:t>ngage in.  This will ensure they</w:t>
      </w:r>
      <w:r>
        <w:rPr>
          <w:sz w:val="24"/>
          <w:szCs w:val="24"/>
        </w:rPr>
        <w:t xml:space="preserve"> hav</w:t>
      </w:r>
      <w:r w:rsidR="003731E6">
        <w:rPr>
          <w:sz w:val="24"/>
          <w:szCs w:val="24"/>
        </w:rPr>
        <w:t>e a sense of belonging and self-</w:t>
      </w:r>
      <w:r>
        <w:rPr>
          <w:sz w:val="24"/>
          <w:szCs w:val="24"/>
        </w:rPr>
        <w:t>worth.</w:t>
      </w:r>
    </w:p>
    <w:p w14:paraId="5C190498" w14:textId="77777777" w:rsidR="00CF031D" w:rsidRPr="00222E19" w:rsidRDefault="00CF031D" w:rsidP="001015E1">
      <w:pPr>
        <w:pStyle w:val="ListParagraph"/>
        <w:numPr>
          <w:ilvl w:val="0"/>
          <w:numId w:val="31"/>
        </w:numPr>
        <w:spacing w:after="0" w:line="240" w:lineRule="auto"/>
        <w:ind w:left="360"/>
        <w:rPr>
          <w:rFonts w:cstheme="minorHAnsi"/>
          <w:sz w:val="24"/>
          <w:szCs w:val="24"/>
        </w:rPr>
      </w:pPr>
      <w:r w:rsidRPr="00222E19">
        <w:rPr>
          <w:rFonts w:cstheme="minorHAnsi"/>
          <w:sz w:val="24"/>
          <w:szCs w:val="24"/>
        </w:rPr>
        <w:lastRenderedPageBreak/>
        <w:t>We believe in support</w:t>
      </w:r>
      <w:r w:rsidR="00B6642E">
        <w:rPr>
          <w:rFonts w:cstheme="minorHAnsi"/>
          <w:sz w:val="24"/>
          <w:szCs w:val="24"/>
        </w:rPr>
        <w:t>ing</w:t>
      </w:r>
      <w:r w:rsidRPr="00222E19">
        <w:rPr>
          <w:rFonts w:cstheme="minorHAnsi"/>
          <w:sz w:val="24"/>
          <w:szCs w:val="24"/>
        </w:rPr>
        <w:t xml:space="preserve"> both the child and their parent</w:t>
      </w:r>
      <w:r w:rsidR="00B6642E">
        <w:rPr>
          <w:rFonts w:cstheme="minorHAnsi"/>
          <w:sz w:val="24"/>
          <w:szCs w:val="24"/>
        </w:rPr>
        <w:t>(</w:t>
      </w:r>
      <w:r w:rsidRPr="00222E19">
        <w:rPr>
          <w:rFonts w:cstheme="minorHAnsi"/>
          <w:sz w:val="24"/>
          <w:szCs w:val="24"/>
        </w:rPr>
        <w:t>s</w:t>
      </w:r>
      <w:r w:rsidR="00B6642E">
        <w:rPr>
          <w:rFonts w:cstheme="minorHAnsi"/>
          <w:sz w:val="24"/>
          <w:szCs w:val="24"/>
        </w:rPr>
        <w:t>)/guardian/carer</w:t>
      </w:r>
      <w:r w:rsidRPr="00222E19">
        <w:rPr>
          <w:rFonts w:cstheme="minorHAnsi"/>
          <w:sz w:val="24"/>
          <w:szCs w:val="24"/>
        </w:rPr>
        <w:t>.  We work to form clos</w:t>
      </w:r>
      <w:r w:rsidR="00B6642E">
        <w:rPr>
          <w:rFonts w:cstheme="minorHAnsi"/>
          <w:sz w:val="24"/>
          <w:szCs w:val="24"/>
        </w:rPr>
        <w:t>e relationships with the parent(s)/guardian/carer</w:t>
      </w:r>
      <w:r w:rsidRPr="00222E19">
        <w:rPr>
          <w:rFonts w:cstheme="minorHAnsi"/>
          <w:sz w:val="24"/>
          <w:szCs w:val="24"/>
        </w:rPr>
        <w:t xml:space="preserve"> and offer our support.</w:t>
      </w:r>
    </w:p>
    <w:p w14:paraId="46D233A1" w14:textId="77777777" w:rsidR="006F5C6D" w:rsidRDefault="003731E6" w:rsidP="001015E1">
      <w:pPr>
        <w:pStyle w:val="ListParagraph"/>
        <w:numPr>
          <w:ilvl w:val="0"/>
          <w:numId w:val="31"/>
        </w:numPr>
        <w:spacing w:after="0" w:line="240" w:lineRule="auto"/>
        <w:ind w:left="360"/>
        <w:rPr>
          <w:rFonts w:cstheme="minorHAnsi"/>
          <w:sz w:val="24"/>
          <w:szCs w:val="24"/>
        </w:rPr>
      </w:pPr>
      <w:r w:rsidRPr="006F5C6D">
        <w:rPr>
          <w:rFonts w:cstheme="minorHAnsi"/>
          <w:sz w:val="24"/>
          <w:szCs w:val="24"/>
        </w:rPr>
        <w:t xml:space="preserve">Our special educational needs </w:t>
      </w:r>
      <w:r w:rsidR="007F52EE">
        <w:rPr>
          <w:rFonts w:cstheme="minorHAnsi"/>
          <w:sz w:val="24"/>
          <w:szCs w:val="24"/>
        </w:rPr>
        <w:t>lead</w:t>
      </w:r>
      <w:r w:rsidR="00CF031D" w:rsidRPr="006F5C6D">
        <w:rPr>
          <w:rFonts w:cstheme="minorHAnsi"/>
          <w:sz w:val="24"/>
          <w:szCs w:val="24"/>
        </w:rPr>
        <w:t xml:space="preserve"> has a graduated approach to </w:t>
      </w:r>
      <w:r w:rsidR="006F5C6D">
        <w:rPr>
          <w:rFonts w:cstheme="minorHAnsi"/>
          <w:sz w:val="24"/>
          <w:szCs w:val="24"/>
        </w:rPr>
        <w:t>supporting children with special educational needs and disabilities.</w:t>
      </w:r>
    </w:p>
    <w:p w14:paraId="09137D5C" w14:textId="77777777" w:rsidR="006F5C6D" w:rsidRDefault="007F52EE" w:rsidP="001015E1">
      <w:pPr>
        <w:pStyle w:val="ListParagraph"/>
        <w:numPr>
          <w:ilvl w:val="0"/>
          <w:numId w:val="31"/>
        </w:numPr>
        <w:spacing w:after="0" w:line="240" w:lineRule="auto"/>
        <w:ind w:left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They</w:t>
      </w:r>
      <w:r w:rsidR="006F5C6D">
        <w:rPr>
          <w:rFonts w:cstheme="minorHAnsi"/>
          <w:sz w:val="24"/>
          <w:szCs w:val="24"/>
        </w:rPr>
        <w:t xml:space="preserve"> will assess, plan, do and review to meet the needs of children in our care.</w:t>
      </w:r>
    </w:p>
    <w:p w14:paraId="4BBCEC0B" w14:textId="77777777" w:rsidR="00222E19" w:rsidRPr="006F5C6D" w:rsidRDefault="00222E19" w:rsidP="001015E1">
      <w:pPr>
        <w:pStyle w:val="ListParagraph"/>
        <w:numPr>
          <w:ilvl w:val="0"/>
          <w:numId w:val="31"/>
        </w:numPr>
        <w:spacing w:after="0" w:line="240" w:lineRule="auto"/>
        <w:ind w:left="360"/>
        <w:rPr>
          <w:rFonts w:cstheme="minorHAnsi"/>
          <w:sz w:val="24"/>
          <w:szCs w:val="24"/>
        </w:rPr>
      </w:pPr>
      <w:r w:rsidRPr="006F5C6D">
        <w:rPr>
          <w:rFonts w:cstheme="minorHAnsi"/>
          <w:sz w:val="24"/>
          <w:szCs w:val="24"/>
        </w:rPr>
        <w:t>We keep parents informed of their child’s assessment</w:t>
      </w:r>
      <w:r w:rsidR="00AC4831" w:rsidRPr="006F5C6D">
        <w:rPr>
          <w:rFonts w:cstheme="minorHAnsi"/>
          <w:sz w:val="24"/>
          <w:szCs w:val="24"/>
        </w:rPr>
        <w:t>s</w:t>
      </w:r>
      <w:r w:rsidRPr="006F5C6D">
        <w:rPr>
          <w:rFonts w:cstheme="minorHAnsi"/>
          <w:sz w:val="24"/>
          <w:szCs w:val="24"/>
        </w:rPr>
        <w:t>, provision, targets and review</w:t>
      </w:r>
      <w:r w:rsidR="00AC4831" w:rsidRPr="006F5C6D">
        <w:rPr>
          <w:rFonts w:cstheme="minorHAnsi"/>
          <w:sz w:val="24"/>
          <w:szCs w:val="24"/>
        </w:rPr>
        <w:t>s</w:t>
      </w:r>
      <w:r w:rsidRPr="006F5C6D">
        <w:rPr>
          <w:rFonts w:cstheme="minorHAnsi"/>
          <w:sz w:val="24"/>
          <w:szCs w:val="24"/>
        </w:rPr>
        <w:t>.</w:t>
      </w:r>
    </w:p>
    <w:p w14:paraId="29B82FA0" w14:textId="77777777" w:rsidR="00222E19" w:rsidRPr="00222E19" w:rsidRDefault="00222E19" w:rsidP="001015E1">
      <w:pPr>
        <w:pStyle w:val="ListParagraph"/>
        <w:numPr>
          <w:ilvl w:val="0"/>
          <w:numId w:val="31"/>
        </w:numPr>
        <w:spacing w:after="0" w:line="240" w:lineRule="auto"/>
        <w:ind w:left="360"/>
        <w:rPr>
          <w:rFonts w:cstheme="minorHAnsi"/>
          <w:sz w:val="24"/>
          <w:szCs w:val="24"/>
        </w:rPr>
      </w:pPr>
      <w:r w:rsidRPr="00222E19">
        <w:rPr>
          <w:rFonts w:cstheme="minorHAnsi"/>
          <w:sz w:val="24"/>
          <w:szCs w:val="24"/>
        </w:rPr>
        <w:t>We provide parents with information on sources of independent advice and support.</w:t>
      </w:r>
    </w:p>
    <w:p w14:paraId="1A07C77F" w14:textId="77777777" w:rsidR="00222E19" w:rsidRPr="00222E19" w:rsidRDefault="00222E19" w:rsidP="001015E1">
      <w:pPr>
        <w:pStyle w:val="ListParagraph"/>
        <w:numPr>
          <w:ilvl w:val="0"/>
          <w:numId w:val="31"/>
        </w:numPr>
        <w:spacing w:after="0" w:line="240" w:lineRule="auto"/>
        <w:ind w:left="360"/>
        <w:rPr>
          <w:rFonts w:cstheme="minorHAnsi"/>
          <w:sz w:val="24"/>
          <w:szCs w:val="24"/>
        </w:rPr>
      </w:pPr>
      <w:r w:rsidRPr="00222E19">
        <w:rPr>
          <w:rFonts w:cstheme="minorHAnsi"/>
          <w:sz w:val="24"/>
          <w:szCs w:val="24"/>
        </w:rPr>
        <w:t>We lia</w:t>
      </w:r>
      <w:r>
        <w:rPr>
          <w:rFonts w:cstheme="minorHAnsi"/>
          <w:sz w:val="24"/>
          <w:szCs w:val="24"/>
        </w:rPr>
        <w:t>i</w:t>
      </w:r>
      <w:r w:rsidRPr="00222E19">
        <w:rPr>
          <w:rFonts w:cstheme="minorHAnsi"/>
          <w:sz w:val="24"/>
          <w:szCs w:val="24"/>
        </w:rPr>
        <w:t xml:space="preserve">se with </w:t>
      </w:r>
      <w:r w:rsidRPr="00967E8D">
        <w:rPr>
          <w:rFonts w:cstheme="minorHAnsi"/>
          <w:sz w:val="24"/>
          <w:szCs w:val="24"/>
        </w:rPr>
        <w:t>outside</w:t>
      </w:r>
      <w:r w:rsidR="00126587" w:rsidRPr="00967E8D">
        <w:rPr>
          <w:rFonts w:cstheme="minorHAnsi"/>
          <w:sz w:val="24"/>
          <w:szCs w:val="24"/>
        </w:rPr>
        <w:t xml:space="preserve"> </w:t>
      </w:r>
      <w:r w:rsidRPr="00222E19">
        <w:rPr>
          <w:rFonts w:cstheme="minorHAnsi"/>
          <w:sz w:val="24"/>
          <w:szCs w:val="24"/>
        </w:rPr>
        <w:t>agencies to gain the most up-to-date information on how to</w:t>
      </w:r>
      <w:r w:rsidR="00B6642E">
        <w:rPr>
          <w:rFonts w:cstheme="minorHAnsi"/>
          <w:sz w:val="24"/>
          <w:szCs w:val="24"/>
        </w:rPr>
        <w:t xml:space="preserve"> support the needs of the child and work with them to give a fully supportive approach.</w:t>
      </w:r>
    </w:p>
    <w:p w14:paraId="377D19B8" w14:textId="77777777" w:rsidR="00222E19" w:rsidRPr="008C041D" w:rsidRDefault="00222E19" w:rsidP="001015E1">
      <w:pPr>
        <w:pStyle w:val="ListParagraph"/>
        <w:numPr>
          <w:ilvl w:val="0"/>
          <w:numId w:val="31"/>
        </w:numPr>
        <w:spacing w:after="0" w:line="240" w:lineRule="auto"/>
        <w:ind w:left="360"/>
        <w:rPr>
          <w:rFonts w:cstheme="minorHAnsi"/>
          <w:sz w:val="24"/>
          <w:szCs w:val="24"/>
        </w:rPr>
      </w:pPr>
      <w:r w:rsidRPr="00222E19">
        <w:rPr>
          <w:rFonts w:cstheme="minorHAnsi"/>
          <w:sz w:val="24"/>
          <w:szCs w:val="24"/>
        </w:rPr>
        <w:t>We provide a broad, ba</w:t>
      </w:r>
      <w:r w:rsidRPr="008C041D">
        <w:rPr>
          <w:rFonts w:cstheme="minorHAnsi"/>
          <w:sz w:val="24"/>
          <w:szCs w:val="24"/>
        </w:rPr>
        <w:t>lanced and differentiated curriculum for all children with special educational needs</w:t>
      </w:r>
      <w:r w:rsidR="003731E6">
        <w:rPr>
          <w:rFonts w:cstheme="minorHAnsi"/>
          <w:sz w:val="24"/>
          <w:szCs w:val="24"/>
        </w:rPr>
        <w:t xml:space="preserve"> and disabilities</w:t>
      </w:r>
      <w:r w:rsidRPr="008C041D">
        <w:rPr>
          <w:rFonts w:cstheme="minorHAnsi"/>
          <w:sz w:val="24"/>
          <w:szCs w:val="24"/>
        </w:rPr>
        <w:t>.</w:t>
      </w:r>
      <w:r w:rsidR="001F4022" w:rsidRPr="008C041D">
        <w:rPr>
          <w:rFonts w:cstheme="minorHAnsi"/>
          <w:sz w:val="24"/>
          <w:szCs w:val="24"/>
        </w:rPr>
        <w:t xml:space="preserve">  We achieve this through weekly planning, observations, evaluations, the organisation of activities and resources and reviewing children’s </w:t>
      </w:r>
      <w:r w:rsidR="001015E1">
        <w:rPr>
          <w:rFonts w:cstheme="minorHAnsi"/>
          <w:sz w:val="24"/>
          <w:szCs w:val="24"/>
        </w:rPr>
        <w:t>learning journeys</w:t>
      </w:r>
      <w:r w:rsidR="001F4022" w:rsidRPr="008C041D">
        <w:rPr>
          <w:rFonts w:cstheme="minorHAnsi"/>
          <w:sz w:val="24"/>
          <w:szCs w:val="24"/>
        </w:rPr>
        <w:t xml:space="preserve"> and targets.</w:t>
      </w:r>
    </w:p>
    <w:p w14:paraId="555085BA" w14:textId="77777777" w:rsidR="00222E19" w:rsidRPr="008C041D" w:rsidRDefault="00222E19" w:rsidP="001015E1">
      <w:pPr>
        <w:pStyle w:val="ListParagraph"/>
        <w:numPr>
          <w:ilvl w:val="0"/>
          <w:numId w:val="31"/>
        </w:numPr>
        <w:spacing w:after="0" w:line="240" w:lineRule="auto"/>
        <w:ind w:left="360"/>
        <w:rPr>
          <w:rFonts w:cstheme="minorHAnsi"/>
          <w:sz w:val="24"/>
          <w:szCs w:val="24"/>
        </w:rPr>
      </w:pPr>
      <w:r w:rsidRPr="008C041D">
        <w:rPr>
          <w:rFonts w:cstheme="minorHAnsi"/>
          <w:sz w:val="24"/>
          <w:szCs w:val="24"/>
        </w:rPr>
        <w:t>We use a system of plann</w:t>
      </w:r>
      <w:r w:rsidR="006F5C6D">
        <w:rPr>
          <w:rFonts w:cstheme="minorHAnsi"/>
          <w:sz w:val="24"/>
          <w:szCs w:val="24"/>
        </w:rPr>
        <w:t>ing, implementing, monitoring</w:t>
      </w:r>
      <w:r w:rsidRPr="008C041D">
        <w:rPr>
          <w:rFonts w:cstheme="minorHAnsi"/>
          <w:sz w:val="24"/>
          <w:szCs w:val="24"/>
        </w:rPr>
        <w:t xml:space="preserve"> and reviewing </w:t>
      </w:r>
      <w:r w:rsidR="00FE606F">
        <w:rPr>
          <w:rFonts w:cstheme="minorHAnsi"/>
          <w:sz w:val="24"/>
          <w:szCs w:val="24"/>
        </w:rPr>
        <w:t>setting-based</w:t>
      </w:r>
      <w:r w:rsidR="001015E1">
        <w:rPr>
          <w:rFonts w:cstheme="minorHAnsi"/>
          <w:sz w:val="24"/>
          <w:szCs w:val="24"/>
        </w:rPr>
        <w:t xml:space="preserve"> support </w:t>
      </w:r>
      <w:r w:rsidR="00694CB1">
        <w:rPr>
          <w:rFonts w:cstheme="minorHAnsi"/>
          <w:sz w:val="24"/>
          <w:szCs w:val="24"/>
        </w:rPr>
        <w:t>plans (</w:t>
      </w:r>
      <w:r w:rsidR="001015E1">
        <w:rPr>
          <w:rFonts w:cstheme="minorHAnsi"/>
          <w:sz w:val="24"/>
          <w:szCs w:val="24"/>
        </w:rPr>
        <w:t>SBSP)</w:t>
      </w:r>
      <w:r w:rsidRPr="008C041D">
        <w:rPr>
          <w:rFonts w:cstheme="minorHAnsi"/>
          <w:sz w:val="24"/>
          <w:szCs w:val="24"/>
        </w:rPr>
        <w:t xml:space="preserve"> for children with special educational needs</w:t>
      </w:r>
      <w:r w:rsidR="003731E6">
        <w:rPr>
          <w:rFonts w:cstheme="minorHAnsi"/>
          <w:sz w:val="24"/>
          <w:szCs w:val="24"/>
        </w:rPr>
        <w:t xml:space="preserve"> and disabilities</w:t>
      </w:r>
      <w:r w:rsidRPr="008C041D">
        <w:rPr>
          <w:rFonts w:cstheme="minorHAnsi"/>
          <w:sz w:val="24"/>
          <w:szCs w:val="24"/>
        </w:rPr>
        <w:t>.</w:t>
      </w:r>
    </w:p>
    <w:p w14:paraId="0D272144" w14:textId="77777777" w:rsidR="005F3173" w:rsidRPr="001015E1" w:rsidRDefault="005F3173" w:rsidP="001015E1">
      <w:pPr>
        <w:pStyle w:val="ListParagraph"/>
        <w:numPr>
          <w:ilvl w:val="0"/>
          <w:numId w:val="31"/>
        </w:numPr>
        <w:spacing w:after="0" w:line="240" w:lineRule="auto"/>
        <w:ind w:left="360"/>
        <w:rPr>
          <w:rFonts w:cstheme="minorHAnsi"/>
          <w:sz w:val="24"/>
          <w:szCs w:val="24"/>
        </w:rPr>
      </w:pPr>
      <w:r w:rsidRPr="001015E1">
        <w:rPr>
          <w:rFonts w:cstheme="minorHAnsi"/>
          <w:sz w:val="24"/>
          <w:szCs w:val="24"/>
        </w:rPr>
        <w:t>We use a system for keeping records of the assessment, provision and review for children with special educational needs</w:t>
      </w:r>
      <w:r w:rsidR="003731E6" w:rsidRPr="001015E1">
        <w:rPr>
          <w:rFonts w:cstheme="minorHAnsi"/>
          <w:sz w:val="24"/>
          <w:szCs w:val="24"/>
        </w:rPr>
        <w:t xml:space="preserve"> and disabilities</w:t>
      </w:r>
      <w:r w:rsidRPr="001015E1">
        <w:rPr>
          <w:rFonts w:cstheme="minorHAnsi"/>
          <w:sz w:val="24"/>
          <w:szCs w:val="24"/>
        </w:rPr>
        <w:t>.</w:t>
      </w:r>
    </w:p>
    <w:p w14:paraId="3133E860" w14:textId="77777777" w:rsidR="00E50C28" w:rsidRPr="008C041D" w:rsidRDefault="00E50C28" w:rsidP="001015E1">
      <w:pPr>
        <w:pStyle w:val="ListParagraph"/>
        <w:numPr>
          <w:ilvl w:val="0"/>
          <w:numId w:val="31"/>
        </w:numPr>
        <w:spacing w:after="0" w:line="240" w:lineRule="auto"/>
        <w:ind w:left="360"/>
        <w:rPr>
          <w:rFonts w:cstheme="minorHAnsi"/>
          <w:sz w:val="24"/>
          <w:szCs w:val="24"/>
        </w:rPr>
      </w:pPr>
      <w:r w:rsidRPr="008C041D">
        <w:rPr>
          <w:rFonts w:cstheme="minorHAnsi"/>
          <w:sz w:val="24"/>
          <w:szCs w:val="24"/>
        </w:rPr>
        <w:t>Every child has personal, manageable and attainable</w:t>
      </w:r>
      <w:r w:rsidR="00533BF7" w:rsidRPr="008C041D">
        <w:rPr>
          <w:rFonts w:cstheme="minorHAnsi"/>
          <w:sz w:val="24"/>
          <w:szCs w:val="24"/>
        </w:rPr>
        <w:t xml:space="preserve"> targets that are based from </w:t>
      </w:r>
      <w:r w:rsidRPr="008C041D">
        <w:rPr>
          <w:rFonts w:cstheme="minorHAnsi"/>
          <w:sz w:val="24"/>
          <w:szCs w:val="24"/>
        </w:rPr>
        <w:t xml:space="preserve">observations made by staff.  </w:t>
      </w:r>
      <w:r w:rsidR="00533BF7" w:rsidRPr="008C041D">
        <w:rPr>
          <w:rFonts w:cstheme="minorHAnsi"/>
          <w:sz w:val="24"/>
          <w:szCs w:val="24"/>
        </w:rPr>
        <w:t xml:space="preserve">For children with </w:t>
      </w:r>
      <w:r w:rsidR="003731E6">
        <w:rPr>
          <w:rFonts w:cstheme="minorHAnsi"/>
          <w:sz w:val="24"/>
          <w:szCs w:val="24"/>
        </w:rPr>
        <w:t>special educational</w:t>
      </w:r>
      <w:r w:rsidR="00533BF7" w:rsidRPr="008C041D">
        <w:rPr>
          <w:rFonts w:cstheme="minorHAnsi"/>
          <w:sz w:val="24"/>
          <w:szCs w:val="24"/>
        </w:rPr>
        <w:t xml:space="preserve"> needs</w:t>
      </w:r>
      <w:r w:rsidR="003731E6">
        <w:rPr>
          <w:rFonts w:cstheme="minorHAnsi"/>
          <w:sz w:val="24"/>
          <w:szCs w:val="24"/>
        </w:rPr>
        <w:t xml:space="preserve"> and disabilities</w:t>
      </w:r>
      <w:r w:rsidR="00533BF7" w:rsidRPr="008C041D">
        <w:rPr>
          <w:rFonts w:cstheme="minorHAnsi"/>
          <w:sz w:val="24"/>
          <w:szCs w:val="24"/>
        </w:rPr>
        <w:t xml:space="preserve"> these are personalised around th</w:t>
      </w:r>
      <w:r w:rsidR="00AC4831">
        <w:rPr>
          <w:rFonts w:cstheme="minorHAnsi"/>
          <w:sz w:val="24"/>
          <w:szCs w:val="24"/>
        </w:rPr>
        <w:t xml:space="preserve">e EYFS and encompass their </w:t>
      </w:r>
      <w:r w:rsidR="00533BF7" w:rsidRPr="008C041D">
        <w:rPr>
          <w:rFonts w:cstheme="minorHAnsi"/>
          <w:sz w:val="24"/>
          <w:szCs w:val="24"/>
        </w:rPr>
        <w:t>targets.</w:t>
      </w:r>
    </w:p>
    <w:p w14:paraId="2F6666F8" w14:textId="77777777" w:rsidR="006F5C6D" w:rsidRPr="001015E1" w:rsidRDefault="005F3173" w:rsidP="001015E1">
      <w:pPr>
        <w:pStyle w:val="ListParagraph"/>
        <w:numPr>
          <w:ilvl w:val="0"/>
          <w:numId w:val="31"/>
        </w:numPr>
        <w:spacing w:after="0" w:line="240" w:lineRule="auto"/>
        <w:ind w:left="360"/>
        <w:rPr>
          <w:rFonts w:cstheme="minorHAnsi"/>
          <w:sz w:val="24"/>
          <w:szCs w:val="24"/>
        </w:rPr>
      </w:pPr>
      <w:r w:rsidRPr="001015E1">
        <w:rPr>
          <w:rFonts w:cstheme="minorHAnsi"/>
          <w:sz w:val="24"/>
          <w:szCs w:val="24"/>
        </w:rPr>
        <w:t xml:space="preserve">We </w:t>
      </w:r>
      <w:r w:rsidR="006F5C6D" w:rsidRPr="001015E1">
        <w:rPr>
          <w:rFonts w:cstheme="minorHAnsi"/>
          <w:sz w:val="24"/>
          <w:szCs w:val="24"/>
        </w:rPr>
        <w:t>provide SEN</w:t>
      </w:r>
      <w:r w:rsidR="00CF60DD" w:rsidRPr="001015E1">
        <w:rPr>
          <w:rFonts w:cstheme="minorHAnsi"/>
          <w:sz w:val="24"/>
          <w:szCs w:val="24"/>
        </w:rPr>
        <w:t>D</w:t>
      </w:r>
      <w:r w:rsidR="006F5C6D" w:rsidRPr="001015E1">
        <w:rPr>
          <w:rFonts w:cstheme="minorHAnsi"/>
          <w:sz w:val="24"/>
          <w:szCs w:val="24"/>
        </w:rPr>
        <w:t xml:space="preserve"> support </w:t>
      </w:r>
      <w:r w:rsidRPr="001015E1">
        <w:rPr>
          <w:rFonts w:cstheme="minorHAnsi"/>
          <w:sz w:val="24"/>
          <w:szCs w:val="24"/>
        </w:rPr>
        <w:t xml:space="preserve">during </w:t>
      </w:r>
      <w:r w:rsidR="006F5C6D" w:rsidRPr="001015E1">
        <w:rPr>
          <w:rFonts w:cstheme="minorHAnsi"/>
          <w:sz w:val="24"/>
          <w:szCs w:val="24"/>
        </w:rPr>
        <w:t>the Education, Health and Care (EHC) needs assessment process.</w:t>
      </w:r>
    </w:p>
    <w:p w14:paraId="06890580" w14:textId="77777777" w:rsidR="005F3173" w:rsidRPr="001015E1" w:rsidRDefault="005F3173" w:rsidP="001015E1">
      <w:pPr>
        <w:pStyle w:val="ListParagraph"/>
        <w:numPr>
          <w:ilvl w:val="0"/>
          <w:numId w:val="31"/>
        </w:numPr>
        <w:spacing w:after="0" w:line="240" w:lineRule="auto"/>
        <w:ind w:left="360"/>
        <w:rPr>
          <w:rFonts w:cstheme="minorHAnsi"/>
          <w:sz w:val="24"/>
          <w:szCs w:val="24"/>
        </w:rPr>
      </w:pPr>
      <w:r w:rsidRPr="001015E1">
        <w:rPr>
          <w:rFonts w:cstheme="minorHAnsi"/>
          <w:sz w:val="24"/>
          <w:szCs w:val="24"/>
        </w:rPr>
        <w:t>We provide in-service training for parents, practitioners and volunteers.</w:t>
      </w:r>
    </w:p>
    <w:p w14:paraId="51A4A4F7" w14:textId="77777777" w:rsidR="005F3173" w:rsidRPr="001015E1" w:rsidRDefault="005F3173" w:rsidP="001015E1">
      <w:pPr>
        <w:pStyle w:val="ListParagraph"/>
        <w:numPr>
          <w:ilvl w:val="0"/>
          <w:numId w:val="31"/>
        </w:numPr>
        <w:spacing w:after="0" w:line="240" w:lineRule="auto"/>
        <w:ind w:left="360"/>
        <w:rPr>
          <w:rFonts w:cstheme="minorHAnsi"/>
          <w:sz w:val="24"/>
          <w:szCs w:val="24"/>
        </w:rPr>
      </w:pPr>
      <w:r w:rsidRPr="001015E1">
        <w:rPr>
          <w:rFonts w:cstheme="minorHAnsi"/>
          <w:sz w:val="24"/>
          <w:szCs w:val="24"/>
        </w:rPr>
        <w:t xml:space="preserve">We ensure the effectiveness of our special educational needs provision by collecting information from a range of sources e.g. </w:t>
      </w:r>
      <w:r w:rsidR="001015E1" w:rsidRPr="001015E1">
        <w:rPr>
          <w:rFonts w:cstheme="minorHAnsi"/>
          <w:sz w:val="24"/>
          <w:szCs w:val="24"/>
        </w:rPr>
        <w:t>setting based support p</w:t>
      </w:r>
      <w:r w:rsidRPr="001015E1">
        <w:rPr>
          <w:rFonts w:cstheme="minorHAnsi"/>
          <w:sz w:val="24"/>
          <w:szCs w:val="24"/>
        </w:rPr>
        <w:t xml:space="preserve">lan reviews, staff meetings, parental and external agency's views, inspections and complaints. This information is collated, evaluated and reviewed annually. </w:t>
      </w:r>
    </w:p>
    <w:p w14:paraId="34596AAD" w14:textId="77777777" w:rsidR="005F3173" w:rsidRPr="001015E1" w:rsidRDefault="005F3173" w:rsidP="001015E1">
      <w:pPr>
        <w:pStyle w:val="ListParagraph"/>
        <w:numPr>
          <w:ilvl w:val="0"/>
          <w:numId w:val="31"/>
        </w:numPr>
        <w:spacing w:after="0" w:line="240" w:lineRule="auto"/>
        <w:ind w:left="360"/>
        <w:rPr>
          <w:rFonts w:cstheme="minorHAnsi"/>
          <w:sz w:val="24"/>
          <w:szCs w:val="24"/>
        </w:rPr>
      </w:pPr>
      <w:r w:rsidRPr="001015E1">
        <w:rPr>
          <w:rFonts w:cstheme="minorHAnsi"/>
          <w:sz w:val="24"/>
          <w:szCs w:val="24"/>
        </w:rPr>
        <w:t xml:space="preserve">We provide a complaints procedure.  </w:t>
      </w:r>
      <w:r w:rsidRPr="001015E1">
        <w:rPr>
          <w:rFonts w:cstheme="minorHAnsi"/>
          <w:i/>
          <w:sz w:val="24"/>
          <w:szCs w:val="24"/>
        </w:rPr>
        <w:t>See notes below.</w:t>
      </w:r>
    </w:p>
    <w:p w14:paraId="655E4B9B" w14:textId="77777777" w:rsidR="005F3173" w:rsidRPr="001015E1" w:rsidRDefault="005F3173" w:rsidP="001015E1">
      <w:pPr>
        <w:pStyle w:val="ListParagraph"/>
        <w:numPr>
          <w:ilvl w:val="0"/>
          <w:numId w:val="31"/>
        </w:numPr>
        <w:spacing w:after="0" w:line="240" w:lineRule="auto"/>
        <w:ind w:left="360"/>
        <w:rPr>
          <w:rFonts w:cstheme="minorHAnsi"/>
          <w:sz w:val="24"/>
          <w:szCs w:val="24"/>
        </w:rPr>
      </w:pPr>
      <w:r w:rsidRPr="001015E1">
        <w:rPr>
          <w:rFonts w:cstheme="minorHAnsi"/>
          <w:sz w:val="24"/>
          <w:szCs w:val="24"/>
        </w:rPr>
        <w:t xml:space="preserve">We monitor and review </w:t>
      </w:r>
      <w:r w:rsidR="008C041D" w:rsidRPr="001015E1">
        <w:rPr>
          <w:rFonts w:cstheme="minorHAnsi"/>
          <w:sz w:val="24"/>
          <w:szCs w:val="24"/>
        </w:rPr>
        <w:t>our policy annually to ensure our philosophy of equality of opportunity is still at the heart of our care.</w:t>
      </w:r>
    </w:p>
    <w:p w14:paraId="6D877490" w14:textId="77777777" w:rsidR="00222E19" w:rsidRDefault="00222E19" w:rsidP="007F2D9F">
      <w:pPr>
        <w:spacing w:after="0" w:line="240" w:lineRule="auto"/>
        <w:rPr>
          <w:sz w:val="24"/>
          <w:szCs w:val="24"/>
        </w:rPr>
      </w:pPr>
    </w:p>
    <w:p w14:paraId="008FB0CD" w14:textId="77777777" w:rsidR="000D4F6C" w:rsidRDefault="000D4F6C" w:rsidP="000D4F6C">
      <w:pPr>
        <w:spacing w:after="0" w:line="240" w:lineRule="auto"/>
        <w:rPr>
          <w:b/>
          <w:sz w:val="24"/>
          <w:szCs w:val="24"/>
        </w:rPr>
      </w:pPr>
    </w:p>
    <w:p w14:paraId="237E5EF3" w14:textId="77777777" w:rsidR="000D4F6C" w:rsidRDefault="000D4F6C" w:rsidP="000D4F6C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Identif</w:t>
      </w:r>
      <w:r w:rsidR="007A7883">
        <w:rPr>
          <w:b/>
          <w:sz w:val="24"/>
          <w:szCs w:val="24"/>
        </w:rPr>
        <w:t xml:space="preserve">ying </w:t>
      </w:r>
      <w:r>
        <w:rPr>
          <w:b/>
          <w:sz w:val="24"/>
          <w:szCs w:val="24"/>
        </w:rPr>
        <w:t>and assess</w:t>
      </w:r>
      <w:r w:rsidR="007A7883">
        <w:rPr>
          <w:b/>
          <w:sz w:val="24"/>
          <w:szCs w:val="24"/>
        </w:rPr>
        <w:t>ing</w:t>
      </w:r>
      <w:r>
        <w:rPr>
          <w:b/>
          <w:sz w:val="24"/>
          <w:szCs w:val="24"/>
        </w:rPr>
        <w:t xml:space="preserve"> children with </w:t>
      </w:r>
      <w:r w:rsidR="003731E6">
        <w:rPr>
          <w:b/>
          <w:sz w:val="24"/>
          <w:szCs w:val="24"/>
        </w:rPr>
        <w:t>special educational needs and disabilities</w:t>
      </w:r>
      <w:r>
        <w:rPr>
          <w:b/>
          <w:sz w:val="24"/>
          <w:szCs w:val="24"/>
        </w:rPr>
        <w:t>:</w:t>
      </w:r>
    </w:p>
    <w:p w14:paraId="420D45C7" w14:textId="77777777" w:rsidR="000D4F6C" w:rsidRDefault="000D4F6C" w:rsidP="000D4F6C">
      <w:pPr>
        <w:spacing w:after="0" w:line="240" w:lineRule="auto"/>
        <w:rPr>
          <w:sz w:val="24"/>
          <w:szCs w:val="24"/>
        </w:rPr>
      </w:pPr>
    </w:p>
    <w:p w14:paraId="123ABCCC" w14:textId="77777777" w:rsidR="00222E19" w:rsidRDefault="007A7883" w:rsidP="000D4F6C">
      <w:pPr>
        <w:spacing w:after="0" w:line="240" w:lineRule="auto"/>
        <w:rPr>
          <w:sz w:val="24"/>
          <w:szCs w:val="24"/>
        </w:rPr>
      </w:pPr>
      <w:r>
        <w:rPr>
          <w:rFonts w:cstheme="minorHAnsi"/>
          <w:sz w:val="24"/>
          <w:szCs w:val="24"/>
        </w:rPr>
        <w:t xml:space="preserve">At the </w:t>
      </w:r>
      <w:r w:rsidR="007F52EE">
        <w:rPr>
          <w:rFonts w:cstheme="minorHAnsi"/>
          <w:sz w:val="24"/>
          <w:szCs w:val="24"/>
        </w:rPr>
        <w:t>Jenny Wren nursery,</w:t>
      </w:r>
      <w:r w:rsidR="003731E6">
        <w:rPr>
          <w:rFonts w:cstheme="minorHAnsi"/>
          <w:sz w:val="24"/>
          <w:szCs w:val="24"/>
        </w:rPr>
        <w:t xml:space="preserve"> we follow the ‘DfE’s</w:t>
      </w:r>
      <w:r w:rsidR="00A2588A">
        <w:rPr>
          <w:rFonts w:cstheme="minorHAnsi"/>
          <w:sz w:val="24"/>
          <w:szCs w:val="24"/>
        </w:rPr>
        <w:t xml:space="preserve"> Special educational n</w:t>
      </w:r>
      <w:r>
        <w:rPr>
          <w:rFonts w:cstheme="minorHAnsi"/>
          <w:sz w:val="24"/>
          <w:szCs w:val="24"/>
        </w:rPr>
        <w:t xml:space="preserve">eeds </w:t>
      </w:r>
      <w:r w:rsidR="00A2588A">
        <w:rPr>
          <w:rFonts w:cstheme="minorHAnsi"/>
          <w:sz w:val="24"/>
          <w:szCs w:val="24"/>
        </w:rPr>
        <w:t xml:space="preserve">and disabilities </w:t>
      </w:r>
      <w:r>
        <w:rPr>
          <w:rFonts w:cstheme="minorHAnsi"/>
          <w:sz w:val="24"/>
          <w:szCs w:val="24"/>
        </w:rPr>
        <w:t>Code of Practice’ which is fundamental in our procedures for identifying and assessing children with additional needs.</w:t>
      </w:r>
    </w:p>
    <w:p w14:paraId="7269A3A4" w14:textId="77777777" w:rsidR="00222E19" w:rsidRDefault="00222E19" w:rsidP="007F2D9F">
      <w:pPr>
        <w:spacing w:after="0" w:line="240" w:lineRule="auto"/>
        <w:rPr>
          <w:sz w:val="24"/>
          <w:szCs w:val="24"/>
        </w:rPr>
      </w:pPr>
    </w:p>
    <w:p w14:paraId="59B7B9FF" w14:textId="77777777" w:rsidR="007A7883" w:rsidRDefault="007A7883" w:rsidP="001015E1">
      <w:pPr>
        <w:pStyle w:val="ListParagraph"/>
        <w:numPr>
          <w:ilvl w:val="0"/>
          <w:numId w:val="32"/>
        </w:numPr>
        <w:spacing w:after="0" w:line="240" w:lineRule="auto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Staff at </w:t>
      </w:r>
      <w:r w:rsidR="007F52EE">
        <w:rPr>
          <w:sz w:val="24"/>
          <w:szCs w:val="24"/>
        </w:rPr>
        <w:t>the nursery</w:t>
      </w:r>
      <w:r w:rsidR="00AC4831">
        <w:rPr>
          <w:sz w:val="24"/>
          <w:szCs w:val="24"/>
        </w:rPr>
        <w:t xml:space="preserve"> continually</w:t>
      </w:r>
      <w:r w:rsidR="00475A39">
        <w:rPr>
          <w:sz w:val="24"/>
          <w:szCs w:val="24"/>
        </w:rPr>
        <w:t xml:space="preserve"> </w:t>
      </w:r>
      <w:r w:rsidR="00475A39" w:rsidRPr="00DB6A08">
        <w:rPr>
          <w:sz w:val="24"/>
          <w:szCs w:val="24"/>
        </w:rPr>
        <w:t>carry out observations</w:t>
      </w:r>
      <w:r w:rsidR="00AC4831">
        <w:rPr>
          <w:sz w:val="24"/>
          <w:szCs w:val="24"/>
        </w:rPr>
        <w:t xml:space="preserve"> </w:t>
      </w:r>
      <w:r>
        <w:rPr>
          <w:sz w:val="24"/>
          <w:szCs w:val="24"/>
        </w:rPr>
        <w:t>enabling early identification and an early response to a child’s specific needs.</w:t>
      </w:r>
    </w:p>
    <w:p w14:paraId="7867495E" w14:textId="77777777" w:rsidR="007A7883" w:rsidRDefault="007A7883" w:rsidP="001015E1">
      <w:pPr>
        <w:pStyle w:val="ListParagraph"/>
        <w:numPr>
          <w:ilvl w:val="0"/>
          <w:numId w:val="32"/>
        </w:numPr>
        <w:spacing w:after="0" w:line="240" w:lineRule="auto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If a member of staff feels that a child is finding an aspect of their learning challenging, </w:t>
      </w:r>
      <w:r w:rsidR="001015E1">
        <w:rPr>
          <w:sz w:val="24"/>
          <w:szCs w:val="24"/>
        </w:rPr>
        <w:t>th</w:t>
      </w:r>
      <w:r w:rsidR="007F52EE">
        <w:rPr>
          <w:sz w:val="24"/>
          <w:szCs w:val="24"/>
        </w:rPr>
        <w:t>ey will speak to the nursery</w:t>
      </w:r>
      <w:r>
        <w:rPr>
          <w:sz w:val="24"/>
          <w:szCs w:val="24"/>
        </w:rPr>
        <w:t xml:space="preserve"> </w:t>
      </w:r>
      <w:r w:rsidR="00A2588A">
        <w:rPr>
          <w:sz w:val="24"/>
          <w:szCs w:val="24"/>
        </w:rPr>
        <w:t xml:space="preserve">Special Educational </w:t>
      </w:r>
      <w:r w:rsidR="007F52EE">
        <w:rPr>
          <w:sz w:val="24"/>
          <w:szCs w:val="24"/>
        </w:rPr>
        <w:t>Needs Lead</w:t>
      </w:r>
      <w:r>
        <w:rPr>
          <w:sz w:val="24"/>
          <w:szCs w:val="24"/>
        </w:rPr>
        <w:t xml:space="preserve"> who will log their observation.</w:t>
      </w:r>
    </w:p>
    <w:p w14:paraId="2D76A445" w14:textId="77777777" w:rsidR="007A7883" w:rsidRDefault="007A7883" w:rsidP="001015E1">
      <w:pPr>
        <w:pStyle w:val="ListParagraph"/>
        <w:numPr>
          <w:ilvl w:val="0"/>
          <w:numId w:val="32"/>
        </w:numPr>
        <w:spacing w:after="0" w:line="240" w:lineRule="auto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The </w:t>
      </w:r>
      <w:r w:rsidR="00A2588A">
        <w:rPr>
          <w:sz w:val="24"/>
          <w:szCs w:val="24"/>
        </w:rPr>
        <w:t xml:space="preserve">Special Educational </w:t>
      </w:r>
      <w:r w:rsidR="007F52EE">
        <w:rPr>
          <w:sz w:val="24"/>
          <w:szCs w:val="24"/>
        </w:rPr>
        <w:t>Needs Lead</w:t>
      </w:r>
      <w:r>
        <w:rPr>
          <w:sz w:val="24"/>
          <w:szCs w:val="24"/>
        </w:rPr>
        <w:t xml:space="preserve"> will set a period of time for formal observations to be made</w:t>
      </w:r>
      <w:r w:rsidR="00B6642E">
        <w:rPr>
          <w:sz w:val="24"/>
          <w:szCs w:val="24"/>
        </w:rPr>
        <w:t>, using</w:t>
      </w:r>
      <w:r>
        <w:rPr>
          <w:sz w:val="24"/>
          <w:szCs w:val="24"/>
        </w:rPr>
        <w:t xml:space="preserve"> the </w:t>
      </w:r>
      <w:r w:rsidR="007F52EE">
        <w:rPr>
          <w:sz w:val="24"/>
          <w:szCs w:val="24"/>
        </w:rPr>
        <w:t>nursey</w:t>
      </w:r>
      <w:r w:rsidR="00694CB1">
        <w:rPr>
          <w:sz w:val="24"/>
          <w:szCs w:val="24"/>
        </w:rPr>
        <w:t xml:space="preserve"> observation</w:t>
      </w:r>
      <w:r>
        <w:rPr>
          <w:sz w:val="24"/>
          <w:szCs w:val="24"/>
        </w:rPr>
        <w:t xml:space="preserve"> sheet.</w:t>
      </w:r>
      <w:r w:rsidR="00B6642E">
        <w:rPr>
          <w:sz w:val="24"/>
          <w:szCs w:val="24"/>
        </w:rPr>
        <w:t>’</w:t>
      </w:r>
      <w:r>
        <w:rPr>
          <w:sz w:val="24"/>
          <w:szCs w:val="24"/>
        </w:rPr>
        <w:t xml:space="preserve">  This will </w:t>
      </w:r>
      <w:r w:rsidR="001015E1">
        <w:rPr>
          <w:sz w:val="24"/>
          <w:szCs w:val="24"/>
        </w:rPr>
        <w:t>be carried out by the key person</w:t>
      </w:r>
      <w:r w:rsidR="00B6642E">
        <w:rPr>
          <w:sz w:val="24"/>
          <w:szCs w:val="24"/>
        </w:rPr>
        <w:t xml:space="preserve"> and the time set for these observations will be dependent upon the developmental need(s) being observed.</w:t>
      </w:r>
    </w:p>
    <w:p w14:paraId="3B88AE21" w14:textId="77777777" w:rsidR="007A7883" w:rsidRDefault="007A7883" w:rsidP="001015E1">
      <w:pPr>
        <w:pStyle w:val="ListParagraph"/>
        <w:numPr>
          <w:ilvl w:val="0"/>
          <w:numId w:val="32"/>
        </w:numPr>
        <w:spacing w:after="0" w:line="240" w:lineRule="auto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The manager will be made aware </w:t>
      </w:r>
      <w:r w:rsidR="00B6642E">
        <w:rPr>
          <w:sz w:val="24"/>
          <w:szCs w:val="24"/>
        </w:rPr>
        <w:t>of all processes and outcomes.</w:t>
      </w:r>
    </w:p>
    <w:p w14:paraId="058CF146" w14:textId="77777777" w:rsidR="007A7883" w:rsidRDefault="007A7883" w:rsidP="00694CB1">
      <w:pPr>
        <w:pStyle w:val="ListParagraph"/>
        <w:numPr>
          <w:ilvl w:val="0"/>
          <w:numId w:val="32"/>
        </w:numPr>
        <w:spacing w:after="0" w:line="240" w:lineRule="auto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Upon completion of the time period set for the formal observation, the </w:t>
      </w:r>
      <w:r w:rsidR="00A2588A">
        <w:rPr>
          <w:sz w:val="24"/>
          <w:szCs w:val="24"/>
        </w:rPr>
        <w:t xml:space="preserve">Special Educational </w:t>
      </w:r>
      <w:r w:rsidR="007F52EE">
        <w:rPr>
          <w:sz w:val="24"/>
          <w:szCs w:val="24"/>
        </w:rPr>
        <w:t>Needs Lead</w:t>
      </w:r>
      <w:r w:rsidR="001015E1">
        <w:rPr>
          <w:sz w:val="24"/>
          <w:szCs w:val="24"/>
        </w:rPr>
        <w:t>, the key person</w:t>
      </w:r>
      <w:r>
        <w:rPr>
          <w:sz w:val="24"/>
          <w:szCs w:val="24"/>
        </w:rPr>
        <w:t xml:space="preserve"> and the </w:t>
      </w:r>
      <w:r w:rsidR="007F52EE">
        <w:rPr>
          <w:sz w:val="24"/>
          <w:szCs w:val="24"/>
        </w:rPr>
        <w:t>nursery</w:t>
      </w:r>
      <w:r>
        <w:rPr>
          <w:sz w:val="24"/>
          <w:szCs w:val="24"/>
        </w:rPr>
        <w:t xml:space="preserve"> manager will discuss </w:t>
      </w:r>
      <w:r w:rsidR="00B6642E">
        <w:rPr>
          <w:sz w:val="24"/>
          <w:szCs w:val="24"/>
        </w:rPr>
        <w:t>the observations made</w:t>
      </w:r>
      <w:r>
        <w:rPr>
          <w:sz w:val="24"/>
          <w:szCs w:val="24"/>
        </w:rPr>
        <w:t>.</w:t>
      </w:r>
    </w:p>
    <w:p w14:paraId="0B10B046" w14:textId="77777777" w:rsidR="007A7883" w:rsidRDefault="007A7883" w:rsidP="00694CB1">
      <w:pPr>
        <w:pStyle w:val="ListParagraph"/>
        <w:numPr>
          <w:ilvl w:val="0"/>
          <w:numId w:val="32"/>
        </w:numPr>
        <w:spacing w:after="0" w:line="240" w:lineRule="auto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If it is felt that a child would benefit from additional support, the </w:t>
      </w:r>
      <w:r w:rsidR="00A2588A">
        <w:rPr>
          <w:sz w:val="24"/>
          <w:szCs w:val="24"/>
        </w:rPr>
        <w:t xml:space="preserve">Special Educational </w:t>
      </w:r>
      <w:r w:rsidR="007F52EE">
        <w:rPr>
          <w:sz w:val="24"/>
          <w:szCs w:val="24"/>
        </w:rPr>
        <w:t>Needs Lead</w:t>
      </w:r>
      <w:r>
        <w:rPr>
          <w:sz w:val="24"/>
          <w:szCs w:val="24"/>
        </w:rPr>
        <w:t xml:space="preserve"> will</w:t>
      </w:r>
      <w:r w:rsidR="002128AF">
        <w:rPr>
          <w:sz w:val="24"/>
          <w:szCs w:val="24"/>
        </w:rPr>
        <w:t>, with parental consent,</w:t>
      </w:r>
      <w:r>
        <w:rPr>
          <w:sz w:val="24"/>
          <w:szCs w:val="24"/>
        </w:rPr>
        <w:t xml:space="preserve"> contact the relevant outside agency team.</w:t>
      </w:r>
    </w:p>
    <w:p w14:paraId="1A47167E" w14:textId="77777777" w:rsidR="001B3A22" w:rsidRDefault="001B3A22" w:rsidP="00694CB1">
      <w:pPr>
        <w:pStyle w:val="ListParagraph"/>
        <w:numPr>
          <w:ilvl w:val="0"/>
          <w:numId w:val="32"/>
        </w:numPr>
        <w:spacing w:after="0" w:line="240" w:lineRule="auto"/>
        <w:ind w:left="36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The </w:t>
      </w:r>
      <w:r w:rsidR="00A2588A">
        <w:rPr>
          <w:sz w:val="24"/>
          <w:szCs w:val="24"/>
        </w:rPr>
        <w:t>Special Educational</w:t>
      </w:r>
      <w:r w:rsidR="007F52EE">
        <w:rPr>
          <w:sz w:val="24"/>
          <w:szCs w:val="24"/>
        </w:rPr>
        <w:t xml:space="preserve"> Needs Lead</w:t>
      </w:r>
      <w:r>
        <w:rPr>
          <w:sz w:val="24"/>
          <w:szCs w:val="24"/>
        </w:rPr>
        <w:t xml:space="preserve"> will make al</w:t>
      </w:r>
      <w:r w:rsidR="00694CB1">
        <w:rPr>
          <w:sz w:val="24"/>
          <w:szCs w:val="24"/>
        </w:rPr>
        <w:t xml:space="preserve">l staff </w:t>
      </w:r>
      <w:r w:rsidR="007F52EE">
        <w:rPr>
          <w:sz w:val="24"/>
          <w:szCs w:val="24"/>
        </w:rPr>
        <w:t>aware within the nursery</w:t>
      </w:r>
      <w:r>
        <w:rPr>
          <w:sz w:val="24"/>
          <w:szCs w:val="24"/>
        </w:rPr>
        <w:t xml:space="preserve"> any relevant information about the child’s needs</w:t>
      </w:r>
      <w:r w:rsidR="003A19B6">
        <w:rPr>
          <w:sz w:val="24"/>
          <w:szCs w:val="24"/>
        </w:rPr>
        <w:t xml:space="preserve"> and how they can be best supported</w:t>
      </w:r>
      <w:r>
        <w:rPr>
          <w:sz w:val="24"/>
          <w:szCs w:val="24"/>
        </w:rPr>
        <w:t xml:space="preserve">.  </w:t>
      </w:r>
    </w:p>
    <w:p w14:paraId="3436A7EE" w14:textId="77777777" w:rsidR="007A7883" w:rsidRDefault="007A7883" w:rsidP="00694CB1">
      <w:pPr>
        <w:pStyle w:val="ListParagraph"/>
        <w:numPr>
          <w:ilvl w:val="0"/>
          <w:numId w:val="32"/>
        </w:numPr>
        <w:spacing w:after="0" w:line="240" w:lineRule="auto"/>
        <w:ind w:left="360"/>
        <w:rPr>
          <w:sz w:val="24"/>
          <w:szCs w:val="24"/>
        </w:rPr>
      </w:pPr>
      <w:r>
        <w:rPr>
          <w:sz w:val="24"/>
          <w:szCs w:val="24"/>
        </w:rPr>
        <w:t>On</w:t>
      </w:r>
      <w:r w:rsidR="006B4927">
        <w:rPr>
          <w:sz w:val="24"/>
          <w:szCs w:val="24"/>
        </w:rPr>
        <w:t>ce the level of need</w:t>
      </w:r>
      <w:r>
        <w:rPr>
          <w:sz w:val="24"/>
          <w:szCs w:val="24"/>
        </w:rPr>
        <w:t xml:space="preserve"> has been identified, the </w:t>
      </w:r>
      <w:r w:rsidR="00A2588A">
        <w:rPr>
          <w:sz w:val="24"/>
          <w:szCs w:val="24"/>
        </w:rPr>
        <w:t>Special Educational</w:t>
      </w:r>
      <w:r w:rsidR="007F52EE">
        <w:rPr>
          <w:sz w:val="24"/>
          <w:szCs w:val="24"/>
        </w:rPr>
        <w:t xml:space="preserve"> Needs Lead</w:t>
      </w:r>
      <w:r>
        <w:rPr>
          <w:sz w:val="24"/>
          <w:szCs w:val="24"/>
        </w:rPr>
        <w:t xml:space="preserve"> will develop </w:t>
      </w:r>
      <w:r w:rsidR="00FE606F">
        <w:rPr>
          <w:sz w:val="24"/>
          <w:szCs w:val="24"/>
        </w:rPr>
        <w:t>setting-based</w:t>
      </w:r>
      <w:r w:rsidR="00694CB1">
        <w:rPr>
          <w:sz w:val="24"/>
          <w:szCs w:val="24"/>
        </w:rPr>
        <w:t xml:space="preserve"> support p</w:t>
      </w:r>
      <w:r>
        <w:rPr>
          <w:sz w:val="24"/>
          <w:szCs w:val="24"/>
        </w:rPr>
        <w:t>lans appropriate and in line with the child’s level of need.</w:t>
      </w:r>
    </w:p>
    <w:p w14:paraId="2FD52C3B" w14:textId="77777777" w:rsidR="007A7883" w:rsidRDefault="007A7883" w:rsidP="00694CB1">
      <w:pPr>
        <w:pStyle w:val="ListParagraph"/>
        <w:numPr>
          <w:ilvl w:val="0"/>
          <w:numId w:val="32"/>
        </w:numPr>
        <w:spacing w:after="0" w:line="240" w:lineRule="auto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These </w:t>
      </w:r>
      <w:r w:rsidR="006F5C6D">
        <w:rPr>
          <w:sz w:val="24"/>
          <w:szCs w:val="24"/>
        </w:rPr>
        <w:t>plans</w:t>
      </w:r>
      <w:r>
        <w:rPr>
          <w:sz w:val="24"/>
          <w:szCs w:val="24"/>
        </w:rPr>
        <w:t xml:space="preserve"> will be shared with parents and other relevant professionals (directly</w:t>
      </w:r>
      <w:r w:rsidR="00C035DB">
        <w:rPr>
          <w:sz w:val="24"/>
          <w:szCs w:val="24"/>
        </w:rPr>
        <w:t xml:space="preserve"> involved with the child)</w:t>
      </w:r>
      <w:r w:rsidR="006B4927">
        <w:rPr>
          <w:sz w:val="24"/>
          <w:szCs w:val="24"/>
        </w:rPr>
        <w:t xml:space="preserve"> through an informal meeting.</w:t>
      </w:r>
    </w:p>
    <w:p w14:paraId="200E93F3" w14:textId="77777777" w:rsidR="000D4F6C" w:rsidRDefault="00C035DB" w:rsidP="00694CB1">
      <w:pPr>
        <w:pStyle w:val="ListParagraph"/>
        <w:numPr>
          <w:ilvl w:val="0"/>
          <w:numId w:val="32"/>
        </w:numPr>
        <w:spacing w:after="0" w:line="240" w:lineRule="auto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Targets set will be reviewed by the </w:t>
      </w:r>
      <w:r w:rsidR="00A2588A">
        <w:rPr>
          <w:sz w:val="24"/>
          <w:szCs w:val="24"/>
        </w:rPr>
        <w:t>Special Educational</w:t>
      </w:r>
      <w:r w:rsidR="007F52EE">
        <w:rPr>
          <w:sz w:val="24"/>
          <w:szCs w:val="24"/>
        </w:rPr>
        <w:t xml:space="preserve"> Needs Lead</w:t>
      </w:r>
      <w:r>
        <w:rPr>
          <w:sz w:val="24"/>
          <w:szCs w:val="24"/>
        </w:rPr>
        <w:t xml:space="preserve"> at least once a month.  New targets will be set or targets will be carried forwards.  </w:t>
      </w:r>
      <w:r w:rsidRPr="00C035DB">
        <w:rPr>
          <w:i/>
          <w:sz w:val="24"/>
          <w:szCs w:val="24"/>
        </w:rPr>
        <w:t xml:space="preserve">The </w:t>
      </w:r>
      <w:r>
        <w:rPr>
          <w:i/>
          <w:sz w:val="24"/>
          <w:szCs w:val="24"/>
        </w:rPr>
        <w:t>r</w:t>
      </w:r>
      <w:r w:rsidRPr="00C035DB">
        <w:rPr>
          <w:i/>
          <w:sz w:val="24"/>
          <w:szCs w:val="24"/>
        </w:rPr>
        <w:t>eview dates will be set and agreed appropriate to each developmental target.</w:t>
      </w:r>
    </w:p>
    <w:p w14:paraId="6A4E93D0" w14:textId="77777777" w:rsidR="006B4927" w:rsidRPr="00C035DB" w:rsidRDefault="006B4927" w:rsidP="00694CB1">
      <w:pPr>
        <w:pStyle w:val="ListParagraph"/>
        <w:numPr>
          <w:ilvl w:val="0"/>
          <w:numId w:val="32"/>
        </w:numPr>
        <w:spacing w:after="0" w:line="240" w:lineRule="auto"/>
        <w:ind w:left="360"/>
        <w:rPr>
          <w:sz w:val="24"/>
          <w:szCs w:val="24"/>
        </w:rPr>
      </w:pPr>
      <w:r>
        <w:rPr>
          <w:sz w:val="24"/>
          <w:szCs w:val="24"/>
        </w:rPr>
        <w:t>Targets will become the focus of the child’s learning.</w:t>
      </w:r>
    </w:p>
    <w:p w14:paraId="638977CA" w14:textId="77777777" w:rsidR="0047112F" w:rsidRDefault="0047112F" w:rsidP="00694CB1">
      <w:pPr>
        <w:pStyle w:val="ListParagraph"/>
        <w:numPr>
          <w:ilvl w:val="0"/>
          <w:numId w:val="32"/>
        </w:numPr>
        <w:spacing w:after="0" w:line="240" w:lineRule="auto"/>
        <w:ind w:left="360"/>
        <w:rPr>
          <w:sz w:val="24"/>
          <w:szCs w:val="24"/>
        </w:rPr>
      </w:pPr>
      <w:r>
        <w:rPr>
          <w:sz w:val="24"/>
          <w:szCs w:val="24"/>
        </w:rPr>
        <w:t>At this stage the appropriate specialists may decide to complete an EHC assessment.</w:t>
      </w:r>
    </w:p>
    <w:p w14:paraId="2BC5696F" w14:textId="77777777" w:rsidR="0047112F" w:rsidRDefault="0047112F" w:rsidP="00694CB1">
      <w:pPr>
        <w:pStyle w:val="ListParagraph"/>
        <w:numPr>
          <w:ilvl w:val="0"/>
          <w:numId w:val="32"/>
        </w:numPr>
        <w:spacing w:after="0" w:line="240" w:lineRule="auto"/>
        <w:ind w:left="360"/>
        <w:rPr>
          <w:sz w:val="24"/>
          <w:szCs w:val="24"/>
        </w:rPr>
      </w:pPr>
      <w:r>
        <w:rPr>
          <w:sz w:val="24"/>
          <w:szCs w:val="24"/>
        </w:rPr>
        <w:t>Following this the local authority will make a decision as to whether an EHC plan is required.</w:t>
      </w:r>
    </w:p>
    <w:p w14:paraId="4F6A9420" w14:textId="77777777" w:rsidR="001E0EFF" w:rsidRDefault="001E0EFF" w:rsidP="00694CB1">
      <w:pPr>
        <w:pStyle w:val="ListParagraph"/>
        <w:numPr>
          <w:ilvl w:val="0"/>
          <w:numId w:val="32"/>
        </w:numPr>
        <w:spacing w:after="0" w:line="240" w:lineRule="auto"/>
        <w:ind w:left="360"/>
        <w:rPr>
          <w:sz w:val="24"/>
          <w:szCs w:val="24"/>
        </w:rPr>
      </w:pPr>
      <w:r>
        <w:rPr>
          <w:sz w:val="24"/>
          <w:szCs w:val="24"/>
        </w:rPr>
        <w:t>We will arrange regular meeting with parents and families.</w:t>
      </w:r>
    </w:p>
    <w:p w14:paraId="46C1706F" w14:textId="77777777" w:rsidR="00A2588A" w:rsidRDefault="00A2588A" w:rsidP="00533BF7">
      <w:pPr>
        <w:spacing w:after="0" w:line="240" w:lineRule="auto"/>
        <w:rPr>
          <w:b/>
          <w:sz w:val="24"/>
          <w:szCs w:val="24"/>
        </w:rPr>
      </w:pPr>
    </w:p>
    <w:p w14:paraId="06031FE1" w14:textId="77777777" w:rsidR="00694CB1" w:rsidRDefault="00694CB1" w:rsidP="00533BF7">
      <w:pPr>
        <w:spacing w:after="0" w:line="240" w:lineRule="auto"/>
        <w:rPr>
          <w:b/>
          <w:sz w:val="24"/>
          <w:szCs w:val="24"/>
        </w:rPr>
      </w:pPr>
    </w:p>
    <w:p w14:paraId="40EAAE24" w14:textId="77777777" w:rsidR="00533BF7" w:rsidRDefault="00533BF7" w:rsidP="00533BF7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Training staff:</w:t>
      </w:r>
    </w:p>
    <w:p w14:paraId="062765C9" w14:textId="77777777" w:rsidR="007A7883" w:rsidRDefault="007A7883" w:rsidP="007F2D9F">
      <w:pPr>
        <w:spacing w:after="0" w:line="240" w:lineRule="auto"/>
        <w:rPr>
          <w:sz w:val="24"/>
          <w:szCs w:val="24"/>
        </w:rPr>
      </w:pPr>
    </w:p>
    <w:p w14:paraId="3078872B" w14:textId="77777777" w:rsidR="007A7883" w:rsidRDefault="007F52EE" w:rsidP="007F2D9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Jenny Wren Nursery</w:t>
      </w:r>
      <w:r w:rsidR="00533BF7">
        <w:rPr>
          <w:sz w:val="24"/>
          <w:szCs w:val="24"/>
        </w:rPr>
        <w:t xml:space="preserve"> believes in ensuring all staff are up-to-date with new procedures, protocols and research within early </w:t>
      </w:r>
      <w:r>
        <w:rPr>
          <w:sz w:val="24"/>
          <w:szCs w:val="24"/>
        </w:rPr>
        <w:t>years’</w:t>
      </w:r>
      <w:r w:rsidR="00533BF7">
        <w:rPr>
          <w:sz w:val="24"/>
          <w:szCs w:val="24"/>
        </w:rPr>
        <w:t xml:space="preserve"> care.  Whilst we endeavour to give staff the opportunity to attend courses that focus on children</w:t>
      </w:r>
      <w:r w:rsidR="00475A39">
        <w:rPr>
          <w:sz w:val="24"/>
          <w:szCs w:val="24"/>
        </w:rPr>
        <w:t>’s</w:t>
      </w:r>
      <w:r w:rsidR="00533BF7">
        <w:rPr>
          <w:sz w:val="24"/>
          <w:szCs w:val="24"/>
        </w:rPr>
        <w:t xml:space="preserve"> </w:t>
      </w:r>
      <w:r w:rsidR="0047112F">
        <w:rPr>
          <w:sz w:val="24"/>
          <w:szCs w:val="24"/>
        </w:rPr>
        <w:t>special educational needs and disabilities</w:t>
      </w:r>
      <w:r w:rsidR="00533BF7">
        <w:rPr>
          <w:sz w:val="24"/>
          <w:szCs w:val="24"/>
        </w:rPr>
        <w:t xml:space="preserve">, this is not always viable.  </w:t>
      </w:r>
      <w:r w:rsidR="00FE606F">
        <w:rPr>
          <w:sz w:val="24"/>
          <w:szCs w:val="24"/>
        </w:rPr>
        <w:t>Consequently,</w:t>
      </w:r>
      <w:r w:rsidR="002128AF">
        <w:rPr>
          <w:sz w:val="24"/>
          <w:szCs w:val="24"/>
        </w:rPr>
        <w:t xml:space="preserve"> the </w:t>
      </w:r>
      <w:r>
        <w:rPr>
          <w:sz w:val="24"/>
          <w:szCs w:val="24"/>
        </w:rPr>
        <w:t>nursery</w:t>
      </w:r>
      <w:r w:rsidR="00FE606F">
        <w:rPr>
          <w:sz w:val="24"/>
          <w:szCs w:val="24"/>
        </w:rPr>
        <w:t>’s</w:t>
      </w:r>
      <w:r w:rsidR="002128AF">
        <w:rPr>
          <w:sz w:val="24"/>
          <w:szCs w:val="24"/>
        </w:rPr>
        <w:t xml:space="preserve"> </w:t>
      </w:r>
      <w:r w:rsidR="00A2588A">
        <w:rPr>
          <w:sz w:val="24"/>
          <w:szCs w:val="24"/>
        </w:rPr>
        <w:t xml:space="preserve">Special Educational </w:t>
      </w:r>
      <w:r>
        <w:rPr>
          <w:sz w:val="24"/>
          <w:szCs w:val="24"/>
        </w:rPr>
        <w:t>Needs Lead</w:t>
      </w:r>
      <w:r w:rsidR="00AC4831">
        <w:rPr>
          <w:sz w:val="24"/>
          <w:szCs w:val="24"/>
        </w:rPr>
        <w:t xml:space="preserve"> is </w:t>
      </w:r>
      <w:r w:rsidR="00533BF7">
        <w:rPr>
          <w:sz w:val="24"/>
          <w:szCs w:val="24"/>
        </w:rPr>
        <w:t xml:space="preserve">responsible </w:t>
      </w:r>
      <w:r w:rsidR="006B4927">
        <w:rPr>
          <w:sz w:val="24"/>
          <w:szCs w:val="24"/>
        </w:rPr>
        <w:t>for the provision of</w:t>
      </w:r>
      <w:r w:rsidR="00533BF7">
        <w:rPr>
          <w:sz w:val="24"/>
          <w:szCs w:val="24"/>
        </w:rPr>
        <w:t xml:space="preserve"> inset.</w:t>
      </w:r>
    </w:p>
    <w:p w14:paraId="1AE64A79" w14:textId="77777777" w:rsidR="00533BF7" w:rsidRDefault="00533BF7" w:rsidP="007F2D9F">
      <w:pPr>
        <w:spacing w:after="0" w:line="240" w:lineRule="auto"/>
        <w:rPr>
          <w:sz w:val="24"/>
          <w:szCs w:val="24"/>
        </w:rPr>
      </w:pPr>
    </w:p>
    <w:p w14:paraId="0FC3D33C" w14:textId="77777777" w:rsidR="00BA64FC" w:rsidRDefault="00533BF7" w:rsidP="007F2D9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The </w:t>
      </w:r>
      <w:r w:rsidR="00A2588A">
        <w:rPr>
          <w:sz w:val="24"/>
          <w:szCs w:val="24"/>
        </w:rPr>
        <w:t>Special Educational</w:t>
      </w:r>
      <w:r w:rsidR="007F52EE">
        <w:rPr>
          <w:sz w:val="24"/>
          <w:szCs w:val="24"/>
        </w:rPr>
        <w:t xml:space="preserve"> Needs Lead</w:t>
      </w:r>
      <w:r>
        <w:rPr>
          <w:sz w:val="24"/>
          <w:szCs w:val="24"/>
        </w:rPr>
        <w:t xml:space="preserve"> will attend courses that allow them to keep up-to-date with their knowl</w:t>
      </w:r>
      <w:r w:rsidR="00694CB1">
        <w:rPr>
          <w:sz w:val="24"/>
          <w:szCs w:val="24"/>
        </w:rPr>
        <w:t>edg</w:t>
      </w:r>
      <w:r w:rsidR="007F52EE">
        <w:rPr>
          <w:sz w:val="24"/>
          <w:szCs w:val="24"/>
        </w:rPr>
        <w:t>e and feedback to the nursery</w:t>
      </w:r>
      <w:r>
        <w:rPr>
          <w:sz w:val="24"/>
          <w:szCs w:val="24"/>
        </w:rPr>
        <w:t xml:space="preserve"> staff.  </w:t>
      </w:r>
    </w:p>
    <w:p w14:paraId="668B5F04" w14:textId="77777777" w:rsidR="0065579C" w:rsidRDefault="0065579C" w:rsidP="007F2D9F">
      <w:pPr>
        <w:spacing w:after="0" w:line="240" w:lineRule="auto"/>
        <w:rPr>
          <w:sz w:val="24"/>
          <w:szCs w:val="24"/>
        </w:rPr>
      </w:pPr>
    </w:p>
    <w:p w14:paraId="0BC8FB77" w14:textId="77777777" w:rsidR="0065579C" w:rsidRDefault="0065579C" w:rsidP="007F2D9F">
      <w:pPr>
        <w:spacing w:after="0" w:line="240" w:lineRule="auto"/>
        <w:rPr>
          <w:sz w:val="24"/>
          <w:szCs w:val="24"/>
        </w:rPr>
      </w:pPr>
    </w:p>
    <w:p w14:paraId="3863C3FF" w14:textId="77777777" w:rsidR="00533BF7" w:rsidRDefault="00533BF7" w:rsidP="00533BF7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Making a complaint:</w:t>
      </w:r>
    </w:p>
    <w:p w14:paraId="6662D737" w14:textId="77777777" w:rsidR="00533BF7" w:rsidRDefault="00533BF7" w:rsidP="007F2D9F">
      <w:pPr>
        <w:spacing w:after="0" w:line="240" w:lineRule="auto"/>
        <w:rPr>
          <w:sz w:val="24"/>
          <w:szCs w:val="24"/>
        </w:rPr>
      </w:pPr>
    </w:p>
    <w:p w14:paraId="78E7410D" w14:textId="77777777" w:rsidR="000D4F6C" w:rsidRDefault="00533BF7" w:rsidP="007F2D9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We believe that we have a fully inclusive policy where all children have equal access to the </w:t>
      </w:r>
      <w:r w:rsidR="00542F42">
        <w:rPr>
          <w:sz w:val="24"/>
          <w:szCs w:val="24"/>
        </w:rPr>
        <w:t>nursery’s</w:t>
      </w:r>
      <w:r>
        <w:rPr>
          <w:sz w:val="24"/>
          <w:szCs w:val="24"/>
        </w:rPr>
        <w:t xml:space="preserve"> provision, however if you feel that we are not support</w:t>
      </w:r>
      <w:r w:rsidR="00BA64FC">
        <w:rPr>
          <w:sz w:val="24"/>
          <w:szCs w:val="24"/>
        </w:rPr>
        <w:t>ing</w:t>
      </w:r>
      <w:r>
        <w:rPr>
          <w:sz w:val="24"/>
          <w:szCs w:val="24"/>
        </w:rPr>
        <w:t xml:space="preserve"> your child we welcome you in to talk to us.  </w:t>
      </w:r>
    </w:p>
    <w:p w14:paraId="5AB79B63" w14:textId="77777777" w:rsidR="00533BF7" w:rsidRDefault="00533BF7" w:rsidP="007F2D9F">
      <w:pPr>
        <w:spacing w:after="0" w:line="240" w:lineRule="auto"/>
        <w:rPr>
          <w:sz w:val="24"/>
          <w:szCs w:val="24"/>
        </w:rPr>
      </w:pPr>
    </w:p>
    <w:p w14:paraId="50D114FB" w14:textId="77777777" w:rsidR="00222E19" w:rsidRDefault="00533BF7" w:rsidP="007F2D9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We have a complaint</w:t>
      </w:r>
      <w:r w:rsidR="002128AF">
        <w:rPr>
          <w:sz w:val="24"/>
          <w:szCs w:val="24"/>
        </w:rPr>
        <w:t>s</w:t>
      </w:r>
      <w:r>
        <w:rPr>
          <w:sz w:val="24"/>
          <w:szCs w:val="24"/>
        </w:rPr>
        <w:t xml:space="preserve"> policy that you are able to read if you prefer. </w:t>
      </w:r>
      <w:r w:rsidR="00A2588A">
        <w:rPr>
          <w:sz w:val="24"/>
          <w:szCs w:val="24"/>
        </w:rPr>
        <w:t xml:space="preserve"> This can be found in </w:t>
      </w:r>
      <w:r w:rsidR="00694CB1">
        <w:rPr>
          <w:sz w:val="24"/>
          <w:szCs w:val="24"/>
        </w:rPr>
        <w:t>the policy folder</w:t>
      </w:r>
      <w:r w:rsidR="00BA64FC">
        <w:rPr>
          <w:sz w:val="24"/>
          <w:szCs w:val="24"/>
        </w:rPr>
        <w:t xml:space="preserve"> and will</w:t>
      </w:r>
      <w:r w:rsidR="00AC4831">
        <w:rPr>
          <w:sz w:val="24"/>
          <w:szCs w:val="24"/>
        </w:rPr>
        <w:t xml:space="preserve"> set out the procedures for making</w:t>
      </w:r>
      <w:r w:rsidR="00BA64FC">
        <w:rPr>
          <w:sz w:val="24"/>
          <w:szCs w:val="24"/>
        </w:rPr>
        <w:t xml:space="preserve"> a complaint.</w:t>
      </w:r>
    </w:p>
    <w:p w14:paraId="001ED03B" w14:textId="77777777" w:rsidR="00251D9C" w:rsidRDefault="00251D9C" w:rsidP="0009580F">
      <w:pPr>
        <w:spacing w:after="0" w:line="240" w:lineRule="auto"/>
        <w:ind w:left="5760" w:firstLine="720"/>
        <w:rPr>
          <w:rFonts w:cstheme="minorHAnsi"/>
          <w:b/>
          <w:sz w:val="24"/>
          <w:szCs w:val="24"/>
        </w:rPr>
      </w:pPr>
    </w:p>
    <w:p w14:paraId="39272241" w14:textId="77777777" w:rsidR="00694CB1" w:rsidRPr="0009580F" w:rsidRDefault="00D87858" w:rsidP="00D87858">
      <w:pPr>
        <w:spacing w:after="0" w:line="240" w:lineRule="auto"/>
        <w:ind w:left="5040" w:firstLine="720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       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4915"/>
        <w:gridCol w:w="3114"/>
        <w:gridCol w:w="2175"/>
      </w:tblGrid>
      <w:tr w:rsidR="00694CB1" w:rsidRPr="006E2ADB" w14:paraId="6D16E33D" w14:textId="77777777" w:rsidTr="00B46F08">
        <w:tc>
          <w:tcPr>
            <w:tcW w:w="5352" w:type="dxa"/>
            <w:vAlign w:val="bottom"/>
            <w:hideMark/>
          </w:tcPr>
          <w:p w14:paraId="2D59E1A5" w14:textId="77777777" w:rsidR="00694CB1" w:rsidRPr="006E2ADB" w:rsidRDefault="00694CB1" w:rsidP="00B46F08">
            <w:pPr>
              <w:spacing w:line="360" w:lineRule="auto"/>
              <w:rPr>
                <w:rFonts w:ascii="Calibri" w:hAnsi="Calibri" w:cs="Arial"/>
              </w:rPr>
            </w:pPr>
            <w:r w:rsidRPr="006E2ADB">
              <w:rPr>
                <w:rFonts w:ascii="Calibri" w:hAnsi="Calibri" w:cs="Arial"/>
              </w:rPr>
              <w:t>This policy was adopted by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7030A0"/>
              <w:right w:val="nil"/>
            </w:tcBorders>
            <w:vAlign w:val="bottom"/>
            <w:hideMark/>
          </w:tcPr>
          <w:p w14:paraId="6C324A7C" w14:textId="77777777" w:rsidR="00694CB1" w:rsidRPr="006E2ADB" w:rsidRDefault="00542F42" w:rsidP="00B46F08">
            <w:pPr>
              <w:spacing w:line="360" w:lineRule="auto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Jenny Wren Nursery</w:t>
            </w:r>
          </w:p>
        </w:tc>
        <w:tc>
          <w:tcPr>
            <w:tcW w:w="2304" w:type="dxa"/>
            <w:vAlign w:val="bottom"/>
            <w:hideMark/>
          </w:tcPr>
          <w:p w14:paraId="60606531" w14:textId="77777777" w:rsidR="00694CB1" w:rsidRPr="006E2ADB" w:rsidRDefault="00694CB1" w:rsidP="00B46F08">
            <w:pPr>
              <w:spacing w:line="360" w:lineRule="auto"/>
              <w:rPr>
                <w:rFonts w:ascii="Calibri" w:hAnsi="Calibri" w:cs="Arial"/>
                <w:i/>
              </w:rPr>
            </w:pPr>
            <w:r w:rsidRPr="006E2ADB">
              <w:rPr>
                <w:rFonts w:ascii="Calibri" w:hAnsi="Calibri" w:cs="Arial"/>
                <w:i/>
              </w:rPr>
              <w:t>(name of provider)</w:t>
            </w:r>
          </w:p>
        </w:tc>
      </w:tr>
      <w:tr w:rsidR="00694CB1" w:rsidRPr="006E2ADB" w14:paraId="7D46E151" w14:textId="77777777" w:rsidTr="00B46F08">
        <w:tc>
          <w:tcPr>
            <w:tcW w:w="5352" w:type="dxa"/>
            <w:vAlign w:val="bottom"/>
            <w:hideMark/>
          </w:tcPr>
          <w:p w14:paraId="22187E38" w14:textId="77777777" w:rsidR="00694CB1" w:rsidRPr="006E2ADB" w:rsidRDefault="00694CB1" w:rsidP="00B46F08">
            <w:pPr>
              <w:spacing w:line="360" w:lineRule="auto"/>
              <w:rPr>
                <w:rFonts w:ascii="Calibri" w:hAnsi="Calibri" w:cs="Arial"/>
              </w:rPr>
            </w:pPr>
            <w:r w:rsidRPr="006E2ADB">
              <w:rPr>
                <w:rFonts w:ascii="Calibri" w:hAnsi="Calibri" w:cs="Arial"/>
              </w:rPr>
              <w:t>On</w:t>
            </w:r>
          </w:p>
        </w:tc>
        <w:tc>
          <w:tcPr>
            <w:tcW w:w="3334" w:type="dxa"/>
            <w:tcBorders>
              <w:top w:val="single" w:sz="4" w:space="0" w:color="7030A0"/>
              <w:left w:val="nil"/>
              <w:bottom w:val="single" w:sz="4" w:space="0" w:color="7030A0"/>
              <w:right w:val="nil"/>
            </w:tcBorders>
            <w:vAlign w:val="bottom"/>
            <w:hideMark/>
          </w:tcPr>
          <w:p w14:paraId="20AEE2EB" w14:textId="4B7E64B1" w:rsidR="00694CB1" w:rsidRPr="006E2ADB" w:rsidRDefault="009561B3" w:rsidP="00B46F08">
            <w:pPr>
              <w:spacing w:line="360" w:lineRule="auto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November</w:t>
            </w:r>
            <w:r w:rsidR="00542F42">
              <w:rPr>
                <w:rFonts w:ascii="Calibri" w:hAnsi="Calibri" w:cs="Arial"/>
              </w:rPr>
              <w:t xml:space="preserve"> 202</w:t>
            </w:r>
            <w:r w:rsidR="00636E4C">
              <w:rPr>
                <w:rFonts w:ascii="Calibri" w:hAnsi="Calibri" w:cs="Arial"/>
              </w:rPr>
              <w:t>5</w:t>
            </w:r>
          </w:p>
        </w:tc>
        <w:tc>
          <w:tcPr>
            <w:tcW w:w="2304" w:type="dxa"/>
            <w:vAlign w:val="bottom"/>
            <w:hideMark/>
          </w:tcPr>
          <w:p w14:paraId="70440A2A" w14:textId="77777777" w:rsidR="00694CB1" w:rsidRPr="006E2ADB" w:rsidRDefault="00694CB1" w:rsidP="00B46F08">
            <w:pPr>
              <w:spacing w:line="360" w:lineRule="auto"/>
              <w:rPr>
                <w:rFonts w:ascii="Calibri" w:hAnsi="Calibri" w:cs="Arial"/>
                <w:i/>
              </w:rPr>
            </w:pPr>
            <w:r w:rsidRPr="006E2ADB">
              <w:rPr>
                <w:rFonts w:ascii="Calibri" w:hAnsi="Calibri" w:cs="Arial"/>
                <w:i/>
              </w:rPr>
              <w:t>(date)</w:t>
            </w:r>
          </w:p>
        </w:tc>
      </w:tr>
      <w:tr w:rsidR="00694CB1" w:rsidRPr="006E2ADB" w14:paraId="2A51165A" w14:textId="77777777" w:rsidTr="00B46F08">
        <w:tc>
          <w:tcPr>
            <w:tcW w:w="5352" w:type="dxa"/>
            <w:vAlign w:val="bottom"/>
            <w:hideMark/>
          </w:tcPr>
          <w:p w14:paraId="233EEE91" w14:textId="77777777" w:rsidR="00694CB1" w:rsidRPr="006E2ADB" w:rsidRDefault="00694CB1" w:rsidP="00B46F08">
            <w:pPr>
              <w:spacing w:line="360" w:lineRule="auto"/>
              <w:rPr>
                <w:rFonts w:ascii="Calibri" w:hAnsi="Calibri" w:cs="Arial"/>
              </w:rPr>
            </w:pPr>
            <w:r w:rsidRPr="006E2ADB">
              <w:rPr>
                <w:rFonts w:ascii="Calibri" w:hAnsi="Calibri" w:cs="Arial"/>
              </w:rPr>
              <w:t>Date to be reviewed</w:t>
            </w:r>
          </w:p>
        </w:tc>
        <w:tc>
          <w:tcPr>
            <w:tcW w:w="3334" w:type="dxa"/>
            <w:tcBorders>
              <w:top w:val="single" w:sz="4" w:space="0" w:color="7030A0"/>
              <w:left w:val="nil"/>
              <w:bottom w:val="single" w:sz="4" w:space="0" w:color="7030A0"/>
              <w:right w:val="nil"/>
            </w:tcBorders>
            <w:vAlign w:val="bottom"/>
            <w:hideMark/>
          </w:tcPr>
          <w:p w14:paraId="4052FA2E" w14:textId="0A62BFCE" w:rsidR="00694CB1" w:rsidRPr="006E2ADB" w:rsidRDefault="009561B3" w:rsidP="00B46F08">
            <w:pPr>
              <w:spacing w:line="360" w:lineRule="auto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November</w:t>
            </w:r>
            <w:r w:rsidR="0091274B">
              <w:rPr>
                <w:rFonts w:ascii="Calibri" w:hAnsi="Calibri" w:cs="Arial"/>
              </w:rPr>
              <w:t xml:space="preserve"> 202</w:t>
            </w:r>
            <w:r w:rsidR="00636E4C">
              <w:rPr>
                <w:rFonts w:ascii="Calibri" w:hAnsi="Calibri" w:cs="Arial"/>
              </w:rPr>
              <w:t>6</w:t>
            </w:r>
            <w:r w:rsidR="00156F63">
              <w:rPr>
                <w:rFonts w:ascii="Calibri" w:hAnsi="Calibri" w:cs="Arial"/>
              </w:rPr>
              <w:t xml:space="preserve"> </w:t>
            </w:r>
            <w:r w:rsidR="00694CB1" w:rsidRPr="006E2ADB">
              <w:rPr>
                <w:rFonts w:ascii="Calibri" w:hAnsi="Calibri" w:cs="Arial"/>
              </w:rPr>
              <w:t>or before if needed</w:t>
            </w:r>
          </w:p>
        </w:tc>
        <w:tc>
          <w:tcPr>
            <w:tcW w:w="2304" w:type="dxa"/>
            <w:vAlign w:val="bottom"/>
            <w:hideMark/>
          </w:tcPr>
          <w:p w14:paraId="4A5497D1" w14:textId="77777777" w:rsidR="00694CB1" w:rsidRPr="006E2ADB" w:rsidRDefault="00694CB1" w:rsidP="00B46F08">
            <w:pPr>
              <w:spacing w:line="360" w:lineRule="auto"/>
              <w:rPr>
                <w:rFonts w:ascii="Calibri" w:hAnsi="Calibri" w:cs="Arial"/>
                <w:i/>
              </w:rPr>
            </w:pPr>
            <w:r w:rsidRPr="006E2ADB">
              <w:rPr>
                <w:rFonts w:ascii="Calibri" w:hAnsi="Calibri" w:cs="Arial"/>
                <w:i/>
              </w:rPr>
              <w:t>(date)</w:t>
            </w:r>
          </w:p>
        </w:tc>
      </w:tr>
      <w:tr w:rsidR="00694CB1" w:rsidRPr="006E2ADB" w14:paraId="6898A79A" w14:textId="77777777" w:rsidTr="00B46F08">
        <w:tc>
          <w:tcPr>
            <w:tcW w:w="5352" w:type="dxa"/>
            <w:vAlign w:val="bottom"/>
            <w:hideMark/>
          </w:tcPr>
          <w:p w14:paraId="03D343FB" w14:textId="77777777" w:rsidR="00694CB1" w:rsidRPr="006E2ADB" w:rsidRDefault="00694CB1" w:rsidP="00B46F08">
            <w:pPr>
              <w:spacing w:line="360" w:lineRule="auto"/>
              <w:rPr>
                <w:rFonts w:ascii="Calibri" w:hAnsi="Calibri" w:cs="Arial"/>
              </w:rPr>
            </w:pPr>
            <w:r w:rsidRPr="006E2ADB">
              <w:rPr>
                <w:rFonts w:ascii="Calibri" w:hAnsi="Calibri" w:cs="Arial"/>
              </w:rPr>
              <w:t>Signed on behalf of the provider</w:t>
            </w:r>
          </w:p>
        </w:tc>
        <w:tc>
          <w:tcPr>
            <w:tcW w:w="3334" w:type="dxa"/>
            <w:gridSpan w:val="2"/>
            <w:tcBorders>
              <w:top w:val="nil"/>
              <w:left w:val="nil"/>
              <w:bottom w:val="single" w:sz="4" w:space="0" w:color="7030A0"/>
              <w:right w:val="nil"/>
            </w:tcBorders>
            <w:vAlign w:val="bottom"/>
          </w:tcPr>
          <w:p w14:paraId="5AE39A05" w14:textId="77777777" w:rsidR="00694CB1" w:rsidRPr="006E2ADB" w:rsidRDefault="00694CB1" w:rsidP="00B46F08">
            <w:pPr>
              <w:spacing w:line="360" w:lineRule="auto"/>
              <w:rPr>
                <w:rFonts w:ascii="Calibri" w:hAnsi="Calibri" w:cs="Arial"/>
              </w:rPr>
            </w:pPr>
          </w:p>
        </w:tc>
      </w:tr>
      <w:tr w:rsidR="00694CB1" w:rsidRPr="006E2ADB" w14:paraId="57EC1183" w14:textId="77777777" w:rsidTr="00B46F08">
        <w:tc>
          <w:tcPr>
            <w:tcW w:w="5352" w:type="dxa"/>
            <w:vAlign w:val="bottom"/>
            <w:hideMark/>
          </w:tcPr>
          <w:p w14:paraId="4362AD77" w14:textId="77777777" w:rsidR="00694CB1" w:rsidRPr="006E2ADB" w:rsidRDefault="00694CB1" w:rsidP="00B46F08">
            <w:pPr>
              <w:spacing w:line="360" w:lineRule="auto"/>
              <w:rPr>
                <w:rFonts w:ascii="Calibri" w:hAnsi="Calibri" w:cs="Arial"/>
              </w:rPr>
            </w:pPr>
            <w:r w:rsidRPr="006E2ADB">
              <w:rPr>
                <w:rFonts w:ascii="Calibri" w:hAnsi="Calibri" w:cs="Arial"/>
              </w:rPr>
              <w:t>Name of signatory</w:t>
            </w:r>
          </w:p>
        </w:tc>
        <w:tc>
          <w:tcPr>
            <w:tcW w:w="3334" w:type="dxa"/>
            <w:gridSpan w:val="2"/>
            <w:tcBorders>
              <w:top w:val="single" w:sz="4" w:space="0" w:color="7030A0"/>
              <w:left w:val="nil"/>
              <w:bottom w:val="single" w:sz="4" w:space="0" w:color="7030A0"/>
              <w:right w:val="nil"/>
            </w:tcBorders>
            <w:vAlign w:val="bottom"/>
            <w:hideMark/>
          </w:tcPr>
          <w:p w14:paraId="3BA584FF" w14:textId="299CB532" w:rsidR="00694CB1" w:rsidRPr="006E2ADB" w:rsidRDefault="00694CB1" w:rsidP="00B46F08">
            <w:pPr>
              <w:spacing w:line="360" w:lineRule="auto"/>
              <w:rPr>
                <w:rFonts w:ascii="Calibri" w:hAnsi="Calibri" w:cs="Arial"/>
              </w:rPr>
            </w:pPr>
          </w:p>
        </w:tc>
      </w:tr>
      <w:tr w:rsidR="00694CB1" w:rsidRPr="006E2ADB" w14:paraId="17B52544" w14:textId="77777777" w:rsidTr="00B46F08">
        <w:tc>
          <w:tcPr>
            <w:tcW w:w="5352" w:type="dxa"/>
            <w:vAlign w:val="bottom"/>
            <w:hideMark/>
          </w:tcPr>
          <w:p w14:paraId="1668B77E" w14:textId="77777777" w:rsidR="00694CB1" w:rsidRPr="006E2ADB" w:rsidRDefault="00694CB1" w:rsidP="00B46F08">
            <w:pPr>
              <w:spacing w:line="360" w:lineRule="auto"/>
              <w:rPr>
                <w:rFonts w:ascii="Calibri" w:hAnsi="Calibri" w:cs="Arial"/>
              </w:rPr>
            </w:pPr>
            <w:r w:rsidRPr="006E2ADB">
              <w:rPr>
                <w:rFonts w:ascii="Calibri" w:hAnsi="Calibri" w:cs="Arial"/>
              </w:rPr>
              <w:t>Role of signatory (e.g. chair, director or owner)</w:t>
            </w:r>
          </w:p>
        </w:tc>
        <w:tc>
          <w:tcPr>
            <w:tcW w:w="3334" w:type="dxa"/>
            <w:gridSpan w:val="2"/>
            <w:tcBorders>
              <w:top w:val="single" w:sz="4" w:space="0" w:color="7030A0"/>
              <w:left w:val="nil"/>
              <w:bottom w:val="single" w:sz="4" w:space="0" w:color="7030A0"/>
              <w:right w:val="nil"/>
            </w:tcBorders>
            <w:vAlign w:val="bottom"/>
            <w:hideMark/>
          </w:tcPr>
          <w:p w14:paraId="4A541BA3" w14:textId="7BDFFD6D" w:rsidR="00694CB1" w:rsidRPr="006E2ADB" w:rsidRDefault="00694CB1" w:rsidP="00B46F08">
            <w:pPr>
              <w:spacing w:line="360" w:lineRule="auto"/>
              <w:rPr>
                <w:rFonts w:ascii="Calibri" w:hAnsi="Calibri" w:cs="Arial"/>
              </w:rPr>
            </w:pPr>
          </w:p>
        </w:tc>
      </w:tr>
    </w:tbl>
    <w:p w14:paraId="1B636E82" w14:textId="77777777" w:rsidR="0009580F" w:rsidRPr="0009580F" w:rsidRDefault="0009580F" w:rsidP="001E0EFF">
      <w:pPr>
        <w:spacing w:after="0" w:line="240" w:lineRule="auto"/>
        <w:ind w:left="5040" w:firstLine="720"/>
        <w:rPr>
          <w:rFonts w:cstheme="minorHAnsi"/>
          <w:b/>
          <w:sz w:val="24"/>
          <w:szCs w:val="24"/>
        </w:rPr>
      </w:pPr>
    </w:p>
    <w:sectPr w:rsidR="0009580F" w:rsidRPr="0009580F" w:rsidSect="000E197C">
      <w:footerReference w:type="default" r:id="rId8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C1D58E" w14:textId="77777777" w:rsidR="00941CE8" w:rsidRDefault="00941CE8" w:rsidP="009E51DD">
      <w:pPr>
        <w:spacing w:after="0" w:line="240" w:lineRule="auto"/>
      </w:pPr>
      <w:r>
        <w:separator/>
      </w:r>
    </w:p>
  </w:endnote>
  <w:endnote w:type="continuationSeparator" w:id="0">
    <w:p w14:paraId="20C97911" w14:textId="77777777" w:rsidR="00941CE8" w:rsidRDefault="00941CE8" w:rsidP="009E51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-Bold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7396598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5E43C8F" w14:textId="77777777" w:rsidR="004D23D0" w:rsidRDefault="00E532BD">
        <w:pPr>
          <w:pStyle w:val="Footer"/>
          <w:jc w:val="center"/>
        </w:pPr>
        <w:r>
          <w:fldChar w:fldCharType="begin"/>
        </w:r>
        <w:r w:rsidR="004D23D0">
          <w:instrText xml:space="preserve"> PAGE   \* MERGEFORMAT </w:instrText>
        </w:r>
        <w:r>
          <w:fldChar w:fldCharType="separate"/>
        </w:r>
        <w:r w:rsidR="00A433E4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4FF42AA4" w14:textId="77777777" w:rsidR="004D23D0" w:rsidRDefault="004D23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B39C94" w14:textId="77777777" w:rsidR="00941CE8" w:rsidRDefault="00941CE8" w:rsidP="009E51DD">
      <w:pPr>
        <w:spacing w:after="0" w:line="240" w:lineRule="auto"/>
      </w:pPr>
      <w:r>
        <w:separator/>
      </w:r>
    </w:p>
  </w:footnote>
  <w:footnote w:type="continuationSeparator" w:id="0">
    <w:p w14:paraId="078CBBDA" w14:textId="77777777" w:rsidR="00941CE8" w:rsidRDefault="00941CE8" w:rsidP="009E51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25pt;height:9.75pt" o:bullet="t">
        <v:imagedata r:id="rId1" o:title="BD21295_"/>
      </v:shape>
    </w:pict>
  </w:numPicBullet>
  <w:abstractNum w:abstractNumId="0" w15:restartNumberingAfterBreak="0">
    <w:nsid w:val="013467F6"/>
    <w:multiLevelType w:val="hybridMultilevel"/>
    <w:tmpl w:val="AB904134"/>
    <w:lvl w:ilvl="0" w:tplc="A416808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olor w:val="4F81BD"/>
      </w:rPr>
    </w:lvl>
    <w:lvl w:ilvl="1" w:tplc="FFFFFFFF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3B903ED"/>
    <w:multiLevelType w:val="multilevel"/>
    <w:tmpl w:val="7E948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59503D"/>
    <w:multiLevelType w:val="hybridMultilevel"/>
    <w:tmpl w:val="E6A4A4FE"/>
    <w:lvl w:ilvl="0" w:tplc="53D80DA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035B0F"/>
    <w:multiLevelType w:val="multilevel"/>
    <w:tmpl w:val="A23A31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6F7016"/>
    <w:multiLevelType w:val="hybridMultilevel"/>
    <w:tmpl w:val="9918D5E8"/>
    <w:lvl w:ilvl="0" w:tplc="91445B22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86374B5"/>
    <w:multiLevelType w:val="hybridMultilevel"/>
    <w:tmpl w:val="874E376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A690F84"/>
    <w:multiLevelType w:val="hybridMultilevel"/>
    <w:tmpl w:val="06BE1AF2"/>
    <w:lvl w:ilvl="0" w:tplc="53D80DA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417784"/>
    <w:multiLevelType w:val="hybridMultilevel"/>
    <w:tmpl w:val="A23A31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3B35B7"/>
    <w:multiLevelType w:val="hybridMultilevel"/>
    <w:tmpl w:val="C53E4E62"/>
    <w:lvl w:ilvl="0" w:tplc="53D80DA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D967E1"/>
    <w:multiLevelType w:val="hybridMultilevel"/>
    <w:tmpl w:val="C80AE666"/>
    <w:lvl w:ilvl="0" w:tplc="91445B22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CC4183"/>
    <w:multiLevelType w:val="hybridMultilevel"/>
    <w:tmpl w:val="DC54339E"/>
    <w:lvl w:ilvl="0" w:tplc="A416808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4F81BD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ADA432D"/>
    <w:multiLevelType w:val="hybridMultilevel"/>
    <w:tmpl w:val="BEE25688"/>
    <w:lvl w:ilvl="0" w:tplc="A416808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4F81BD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C0636AE"/>
    <w:multiLevelType w:val="hybridMultilevel"/>
    <w:tmpl w:val="ECDEBF82"/>
    <w:lvl w:ilvl="0" w:tplc="91445B22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CE2330"/>
    <w:multiLevelType w:val="hybridMultilevel"/>
    <w:tmpl w:val="68B08732"/>
    <w:lvl w:ilvl="0" w:tplc="A416808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4F81BD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0964597"/>
    <w:multiLevelType w:val="hybridMultilevel"/>
    <w:tmpl w:val="DC32FEAC"/>
    <w:lvl w:ilvl="0" w:tplc="53D80DA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B946E6"/>
    <w:multiLevelType w:val="hybridMultilevel"/>
    <w:tmpl w:val="2F82D6F4"/>
    <w:lvl w:ilvl="0" w:tplc="351A896E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4F81BD"/>
      </w:rPr>
    </w:lvl>
    <w:lvl w:ilvl="1" w:tplc="FFFFFFFF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45A460B"/>
    <w:multiLevelType w:val="hybridMultilevel"/>
    <w:tmpl w:val="9EB885E8"/>
    <w:lvl w:ilvl="0" w:tplc="53D80DA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C45732"/>
    <w:multiLevelType w:val="hybridMultilevel"/>
    <w:tmpl w:val="DE8C488A"/>
    <w:lvl w:ilvl="0" w:tplc="53D80DA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CD29D4"/>
    <w:multiLevelType w:val="hybridMultilevel"/>
    <w:tmpl w:val="D684287A"/>
    <w:lvl w:ilvl="0" w:tplc="A416808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4F81BD"/>
      </w:rPr>
    </w:lvl>
    <w:lvl w:ilvl="1" w:tplc="FFFFFFFF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7F32F14"/>
    <w:multiLevelType w:val="hybridMultilevel"/>
    <w:tmpl w:val="965A9518"/>
    <w:lvl w:ilvl="0" w:tplc="A4168082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  <w:color w:val="4F81BD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0" w15:restartNumberingAfterBreak="0">
    <w:nsid w:val="42657058"/>
    <w:multiLevelType w:val="multilevel"/>
    <w:tmpl w:val="32B2672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191584"/>
    <w:multiLevelType w:val="hybridMultilevel"/>
    <w:tmpl w:val="71821C1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CF512E2"/>
    <w:multiLevelType w:val="hybridMultilevel"/>
    <w:tmpl w:val="5E36965A"/>
    <w:lvl w:ilvl="0" w:tplc="351A896E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4F81BD"/>
      </w:rPr>
    </w:lvl>
    <w:lvl w:ilvl="1" w:tplc="FFFFFFFF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084295B"/>
    <w:multiLevelType w:val="hybridMultilevel"/>
    <w:tmpl w:val="F878DD26"/>
    <w:lvl w:ilvl="0" w:tplc="A416808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4F81BD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9D20DA"/>
    <w:multiLevelType w:val="multilevel"/>
    <w:tmpl w:val="5E36965A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4F81BD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5A448D1"/>
    <w:multiLevelType w:val="hybridMultilevel"/>
    <w:tmpl w:val="77EE618C"/>
    <w:lvl w:ilvl="0" w:tplc="53D80DA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A36FA3"/>
    <w:multiLevelType w:val="hybridMultilevel"/>
    <w:tmpl w:val="32B267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9838E8"/>
    <w:multiLevelType w:val="hybridMultilevel"/>
    <w:tmpl w:val="9F18C97E"/>
    <w:lvl w:ilvl="0" w:tplc="A416808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4F81BD"/>
      </w:rPr>
    </w:lvl>
    <w:lvl w:ilvl="1" w:tplc="FFFFFFFF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E8F5B5A"/>
    <w:multiLevelType w:val="hybridMultilevel"/>
    <w:tmpl w:val="C52489CE"/>
    <w:lvl w:ilvl="0" w:tplc="53D80DA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83534E"/>
    <w:multiLevelType w:val="hybridMultilevel"/>
    <w:tmpl w:val="526A0F3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FA2FAE"/>
    <w:multiLevelType w:val="hybridMultilevel"/>
    <w:tmpl w:val="4056A17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B1E1141"/>
    <w:multiLevelType w:val="hybridMultilevel"/>
    <w:tmpl w:val="6156A370"/>
    <w:lvl w:ilvl="0" w:tplc="A416808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4F81BD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51592985">
    <w:abstractNumId w:val="7"/>
  </w:num>
  <w:num w:numId="2" w16cid:durableId="108359805">
    <w:abstractNumId w:val="11"/>
  </w:num>
  <w:num w:numId="3" w16cid:durableId="1233388467">
    <w:abstractNumId w:val="26"/>
  </w:num>
  <w:num w:numId="4" w16cid:durableId="866406006">
    <w:abstractNumId w:val="20"/>
  </w:num>
  <w:num w:numId="5" w16cid:durableId="992174076">
    <w:abstractNumId w:val="28"/>
  </w:num>
  <w:num w:numId="6" w16cid:durableId="1175876718">
    <w:abstractNumId w:val="3"/>
  </w:num>
  <w:num w:numId="7" w16cid:durableId="2097096273">
    <w:abstractNumId w:val="8"/>
  </w:num>
  <w:num w:numId="8" w16cid:durableId="156311854">
    <w:abstractNumId w:val="25"/>
  </w:num>
  <w:num w:numId="9" w16cid:durableId="955529658">
    <w:abstractNumId w:val="14"/>
  </w:num>
  <w:num w:numId="10" w16cid:durableId="82536828">
    <w:abstractNumId w:val="27"/>
  </w:num>
  <w:num w:numId="11" w16cid:durableId="1079670119">
    <w:abstractNumId w:val="19"/>
  </w:num>
  <w:num w:numId="12" w16cid:durableId="2110468878">
    <w:abstractNumId w:val="0"/>
  </w:num>
  <w:num w:numId="13" w16cid:durableId="303121497">
    <w:abstractNumId w:val="17"/>
  </w:num>
  <w:num w:numId="14" w16cid:durableId="1744713584">
    <w:abstractNumId w:val="31"/>
  </w:num>
  <w:num w:numId="15" w16cid:durableId="1963270102">
    <w:abstractNumId w:val="16"/>
  </w:num>
  <w:num w:numId="16" w16cid:durableId="1929069858">
    <w:abstractNumId w:val="23"/>
  </w:num>
  <w:num w:numId="17" w16cid:durableId="1135216634">
    <w:abstractNumId w:val="6"/>
  </w:num>
  <w:num w:numId="18" w16cid:durableId="1403716083">
    <w:abstractNumId w:val="18"/>
  </w:num>
  <w:num w:numId="19" w16cid:durableId="893084574">
    <w:abstractNumId w:val="2"/>
  </w:num>
  <w:num w:numId="20" w16cid:durableId="1011907189">
    <w:abstractNumId w:val="10"/>
  </w:num>
  <w:num w:numId="21" w16cid:durableId="616721556">
    <w:abstractNumId w:val="13"/>
  </w:num>
  <w:num w:numId="22" w16cid:durableId="923223515">
    <w:abstractNumId w:val="29"/>
  </w:num>
  <w:num w:numId="23" w16cid:durableId="730930363">
    <w:abstractNumId w:val="1"/>
  </w:num>
  <w:num w:numId="24" w16cid:durableId="1067262474">
    <w:abstractNumId w:val="22"/>
  </w:num>
  <w:num w:numId="25" w16cid:durableId="231693846">
    <w:abstractNumId w:val="24"/>
  </w:num>
  <w:num w:numId="26" w16cid:durableId="1507288020">
    <w:abstractNumId w:val="4"/>
  </w:num>
  <w:num w:numId="27" w16cid:durableId="2088764661">
    <w:abstractNumId w:val="15"/>
  </w:num>
  <w:num w:numId="28" w16cid:durableId="1272467970">
    <w:abstractNumId w:val="9"/>
  </w:num>
  <w:num w:numId="29" w16cid:durableId="1435400620">
    <w:abstractNumId w:val="12"/>
  </w:num>
  <w:num w:numId="30" w16cid:durableId="630357188">
    <w:abstractNumId w:val="30"/>
  </w:num>
  <w:num w:numId="31" w16cid:durableId="1054498860">
    <w:abstractNumId w:val="5"/>
  </w:num>
  <w:num w:numId="32" w16cid:durableId="199552487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774"/>
    <w:rsid w:val="00006987"/>
    <w:rsid w:val="00037A08"/>
    <w:rsid w:val="00042D84"/>
    <w:rsid w:val="0004772E"/>
    <w:rsid w:val="00080D40"/>
    <w:rsid w:val="0009580F"/>
    <w:rsid w:val="000A313E"/>
    <w:rsid w:val="000B3AC4"/>
    <w:rsid w:val="000C2CD9"/>
    <w:rsid w:val="000C4212"/>
    <w:rsid w:val="000C7368"/>
    <w:rsid w:val="000C7792"/>
    <w:rsid w:val="000C7D62"/>
    <w:rsid w:val="000D4F6C"/>
    <w:rsid w:val="000E197C"/>
    <w:rsid w:val="000E48DB"/>
    <w:rsid w:val="000F08A5"/>
    <w:rsid w:val="001015E1"/>
    <w:rsid w:val="00126587"/>
    <w:rsid w:val="00156F63"/>
    <w:rsid w:val="0018344E"/>
    <w:rsid w:val="00194774"/>
    <w:rsid w:val="001951F5"/>
    <w:rsid w:val="001B3A22"/>
    <w:rsid w:val="001D524C"/>
    <w:rsid w:val="001E0EFF"/>
    <w:rsid w:val="001F4022"/>
    <w:rsid w:val="0020507E"/>
    <w:rsid w:val="002128AF"/>
    <w:rsid w:val="00213EA2"/>
    <w:rsid w:val="00216823"/>
    <w:rsid w:val="002173E6"/>
    <w:rsid w:val="00220D82"/>
    <w:rsid w:val="00222E19"/>
    <w:rsid w:val="0022613D"/>
    <w:rsid w:val="00237C1E"/>
    <w:rsid w:val="002470D2"/>
    <w:rsid w:val="00251D9C"/>
    <w:rsid w:val="00296A42"/>
    <w:rsid w:val="003142CE"/>
    <w:rsid w:val="003457F4"/>
    <w:rsid w:val="003731E6"/>
    <w:rsid w:val="0039664D"/>
    <w:rsid w:val="003A19B6"/>
    <w:rsid w:val="003A3180"/>
    <w:rsid w:val="003C7865"/>
    <w:rsid w:val="003D27EC"/>
    <w:rsid w:val="003D4DCD"/>
    <w:rsid w:val="003E61D7"/>
    <w:rsid w:val="003F670D"/>
    <w:rsid w:val="004141D1"/>
    <w:rsid w:val="004332FA"/>
    <w:rsid w:val="00447902"/>
    <w:rsid w:val="00453D76"/>
    <w:rsid w:val="00454723"/>
    <w:rsid w:val="0047112F"/>
    <w:rsid w:val="00472B69"/>
    <w:rsid w:val="00474F70"/>
    <w:rsid w:val="00475A39"/>
    <w:rsid w:val="00476991"/>
    <w:rsid w:val="004869D0"/>
    <w:rsid w:val="00490D54"/>
    <w:rsid w:val="004B1335"/>
    <w:rsid w:val="004D09BC"/>
    <w:rsid w:val="004D23D0"/>
    <w:rsid w:val="00531FA0"/>
    <w:rsid w:val="00533BF7"/>
    <w:rsid w:val="00536BFD"/>
    <w:rsid w:val="00542F42"/>
    <w:rsid w:val="00554550"/>
    <w:rsid w:val="00570077"/>
    <w:rsid w:val="005B5569"/>
    <w:rsid w:val="005E0620"/>
    <w:rsid w:val="005E3387"/>
    <w:rsid w:val="005F3173"/>
    <w:rsid w:val="005F768A"/>
    <w:rsid w:val="00636E4C"/>
    <w:rsid w:val="0065579C"/>
    <w:rsid w:val="00657C60"/>
    <w:rsid w:val="00675EAB"/>
    <w:rsid w:val="00694CB1"/>
    <w:rsid w:val="00694D26"/>
    <w:rsid w:val="006B4927"/>
    <w:rsid w:val="006E380B"/>
    <w:rsid w:val="006F0951"/>
    <w:rsid w:val="006F5C6D"/>
    <w:rsid w:val="007042D6"/>
    <w:rsid w:val="00720DD0"/>
    <w:rsid w:val="007264A1"/>
    <w:rsid w:val="00743460"/>
    <w:rsid w:val="00744C45"/>
    <w:rsid w:val="007759C2"/>
    <w:rsid w:val="007A7883"/>
    <w:rsid w:val="007F2D9F"/>
    <w:rsid w:val="007F382E"/>
    <w:rsid w:val="007F52EE"/>
    <w:rsid w:val="00813BE4"/>
    <w:rsid w:val="00827FD9"/>
    <w:rsid w:val="008313E6"/>
    <w:rsid w:val="00833910"/>
    <w:rsid w:val="00834462"/>
    <w:rsid w:val="00860C26"/>
    <w:rsid w:val="008720C0"/>
    <w:rsid w:val="008832D5"/>
    <w:rsid w:val="008A52AF"/>
    <w:rsid w:val="008A78E6"/>
    <w:rsid w:val="008B17D0"/>
    <w:rsid w:val="008B5D71"/>
    <w:rsid w:val="008C041D"/>
    <w:rsid w:val="008E2C35"/>
    <w:rsid w:val="008F05E7"/>
    <w:rsid w:val="0091274B"/>
    <w:rsid w:val="009164AE"/>
    <w:rsid w:val="00921EAC"/>
    <w:rsid w:val="00941CE8"/>
    <w:rsid w:val="009561B3"/>
    <w:rsid w:val="00967E8D"/>
    <w:rsid w:val="009703EF"/>
    <w:rsid w:val="009A14C4"/>
    <w:rsid w:val="009D12C7"/>
    <w:rsid w:val="009D2E90"/>
    <w:rsid w:val="009D6BA0"/>
    <w:rsid w:val="009E45DB"/>
    <w:rsid w:val="009E51DD"/>
    <w:rsid w:val="00A10162"/>
    <w:rsid w:val="00A21764"/>
    <w:rsid w:val="00A2588A"/>
    <w:rsid w:val="00A40AA9"/>
    <w:rsid w:val="00A433E4"/>
    <w:rsid w:val="00A44C23"/>
    <w:rsid w:val="00A57E43"/>
    <w:rsid w:val="00A63932"/>
    <w:rsid w:val="00AB1610"/>
    <w:rsid w:val="00AC4831"/>
    <w:rsid w:val="00AF561D"/>
    <w:rsid w:val="00B23B3C"/>
    <w:rsid w:val="00B320C9"/>
    <w:rsid w:val="00B534B5"/>
    <w:rsid w:val="00B57058"/>
    <w:rsid w:val="00B5738F"/>
    <w:rsid w:val="00B6642E"/>
    <w:rsid w:val="00B93937"/>
    <w:rsid w:val="00BA64FC"/>
    <w:rsid w:val="00C035DB"/>
    <w:rsid w:val="00C33F16"/>
    <w:rsid w:val="00C61763"/>
    <w:rsid w:val="00C71E88"/>
    <w:rsid w:val="00C755E2"/>
    <w:rsid w:val="00C7666C"/>
    <w:rsid w:val="00CB2160"/>
    <w:rsid w:val="00CE0D70"/>
    <w:rsid w:val="00CE785A"/>
    <w:rsid w:val="00CF031D"/>
    <w:rsid w:val="00CF60DD"/>
    <w:rsid w:val="00D210EF"/>
    <w:rsid w:val="00D311EA"/>
    <w:rsid w:val="00D7759B"/>
    <w:rsid w:val="00D87858"/>
    <w:rsid w:val="00DA530A"/>
    <w:rsid w:val="00DB6A08"/>
    <w:rsid w:val="00DC3A0B"/>
    <w:rsid w:val="00DC79D6"/>
    <w:rsid w:val="00DF27E2"/>
    <w:rsid w:val="00DF5B13"/>
    <w:rsid w:val="00E0187D"/>
    <w:rsid w:val="00E50C28"/>
    <w:rsid w:val="00E532BD"/>
    <w:rsid w:val="00E54CF3"/>
    <w:rsid w:val="00E631E6"/>
    <w:rsid w:val="00E813E4"/>
    <w:rsid w:val="00E85C0C"/>
    <w:rsid w:val="00E9194E"/>
    <w:rsid w:val="00E93C68"/>
    <w:rsid w:val="00EA458B"/>
    <w:rsid w:val="00EA5FCB"/>
    <w:rsid w:val="00EC1565"/>
    <w:rsid w:val="00EF1CBC"/>
    <w:rsid w:val="00F24CA8"/>
    <w:rsid w:val="00F3102E"/>
    <w:rsid w:val="00F3209E"/>
    <w:rsid w:val="00F543F5"/>
    <w:rsid w:val="00F6134E"/>
    <w:rsid w:val="00F705B4"/>
    <w:rsid w:val="00F74D96"/>
    <w:rsid w:val="00FA242C"/>
    <w:rsid w:val="00FE606F"/>
    <w:rsid w:val="00FF6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6F5428"/>
  <w15:docId w15:val="{A26EC26F-1DE6-4F91-849D-D9421F21A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168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682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E51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E51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51DD"/>
  </w:style>
  <w:style w:type="paragraph" w:styleId="Footer">
    <w:name w:val="footer"/>
    <w:basedOn w:val="Normal"/>
    <w:link w:val="FooterChar"/>
    <w:uiPriority w:val="99"/>
    <w:unhideWhenUsed/>
    <w:rsid w:val="009E51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51DD"/>
  </w:style>
  <w:style w:type="paragraph" w:styleId="ListParagraph">
    <w:name w:val="List Paragraph"/>
    <w:basedOn w:val="Normal"/>
    <w:uiPriority w:val="34"/>
    <w:qFormat/>
    <w:rsid w:val="003E61D7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7007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330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61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283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848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828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7859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978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1339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6869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11632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05259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73982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E0DB0A-BDD9-46C2-B007-C99C50190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1206</Words>
  <Characters>6877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Debbie</dc:creator>
  <cp:lastModifiedBy>Katy Elliott</cp:lastModifiedBy>
  <cp:revision>5</cp:revision>
  <cp:lastPrinted>2023-10-06T06:19:00Z</cp:lastPrinted>
  <dcterms:created xsi:type="dcterms:W3CDTF">2025-10-31T10:02:00Z</dcterms:created>
  <dcterms:modified xsi:type="dcterms:W3CDTF">2026-04-10T13:45:00Z</dcterms:modified>
</cp:coreProperties>
</file>