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D548" w14:textId="77777777" w:rsidR="008C0BE1" w:rsidRDefault="008C0BE1" w:rsidP="00F0556C">
      <w:pPr>
        <w:pStyle w:val="Heading2"/>
        <w:spacing w:line="360" w:lineRule="auto"/>
        <w:rPr>
          <w:sz w:val="28"/>
          <w:szCs w:val="28"/>
        </w:rPr>
      </w:pPr>
    </w:p>
    <w:p w14:paraId="72756286" w14:textId="2D2122B4" w:rsidR="0036359F" w:rsidRPr="00125F28" w:rsidRDefault="00B11D18" w:rsidP="00125F28">
      <w:pPr>
        <w:pStyle w:val="Heading2"/>
        <w:spacing w:line="360" w:lineRule="auto"/>
        <w:rPr>
          <w:sz w:val="44"/>
          <w:szCs w:val="44"/>
        </w:rPr>
      </w:pPr>
      <w:r w:rsidRPr="00125F28">
        <w:rPr>
          <w:sz w:val="44"/>
          <w:szCs w:val="44"/>
        </w:rPr>
        <w:t>Supervision of children on o</w:t>
      </w:r>
      <w:r w:rsidR="0036359F" w:rsidRPr="00125F28">
        <w:rPr>
          <w:sz w:val="44"/>
          <w:szCs w:val="44"/>
        </w:rPr>
        <w:t>utings and visits</w:t>
      </w:r>
    </w:p>
    <w:p w14:paraId="1C51A8E4" w14:textId="77777777" w:rsidR="0036359F" w:rsidRDefault="0036359F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0556C">
        <w:rPr>
          <w:rFonts w:ascii="Arial" w:hAnsi="Arial" w:cs="Arial"/>
          <w:b/>
          <w:sz w:val="22"/>
          <w:szCs w:val="22"/>
        </w:rPr>
        <w:t xml:space="preserve">Policy </w:t>
      </w:r>
      <w:r w:rsidR="005358AA">
        <w:rPr>
          <w:rFonts w:ascii="Arial" w:hAnsi="Arial" w:cs="Arial"/>
          <w:b/>
          <w:sz w:val="22"/>
          <w:szCs w:val="22"/>
        </w:rPr>
        <w:t>s</w:t>
      </w:r>
      <w:r w:rsidRPr="00F0556C">
        <w:rPr>
          <w:rFonts w:ascii="Arial" w:hAnsi="Arial" w:cs="Arial"/>
          <w:b/>
          <w:sz w:val="22"/>
          <w:szCs w:val="22"/>
        </w:rPr>
        <w:t>tatement</w:t>
      </w:r>
    </w:p>
    <w:p w14:paraId="03C8F033" w14:textId="77777777" w:rsidR="00FF4ECD" w:rsidRPr="00F0556C" w:rsidRDefault="00FF4ECD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B37EF0" w14:textId="77777777" w:rsidR="0086031F" w:rsidRDefault="00B7749F" w:rsidP="00B7749F">
      <w:p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 xml:space="preserve">Children benefit from being taken </w:t>
      </w:r>
      <w:r w:rsidR="00C66801">
        <w:rPr>
          <w:rFonts w:ascii="Arial" w:hAnsi="Arial" w:cs="Arial"/>
          <w:sz w:val="22"/>
          <w:szCs w:val="22"/>
        </w:rPr>
        <w:t>outside of</w:t>
      </w:r>
      <w:r w:rsidR="002C0B85">
        <w:rPr>
          <w:rFonts w:ascii="Arial" w:hAnsi="Arial" w:cs="Arial"/>
          <w:sz w:val="22"/>
          <w:szCs w:val="22"/>
        </w:rPr>
        <w:t>f</w:t>
      </w:r>
      <w:r w:rsidR="00C66801">
        <w:rPr>
          <w:rFonts w:ascii="Arial" w:hAnsi="Arial" w:cs="Arial"/>
          <w:sz w:val="22"/>
          <w:szCs w:val="22"/>
        </w:rPr>
        <w:t xml:space="preserve"> the premises</w:t>
      </w:r>
      <w:r w:rsidRPr="00B7749F">
        <w:rPr>
          <w:rFonts w:ascii="Arial" w:hAnsi="Arial" w:cs="Arial"/>
          <w:sz w:val="22"/>
          <w:szCs w:val="22"/>
        </w:rPr>
        <w:t xml:space="preserve"> on visits or trips to local parks, or other suitable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venues, for activities which enha</w:t>
      </w:r>
      <w:r w:rsidR="00C25ADF">
        <w:rPr>
          <w:rFonts w:ascii="Arial" w:hAnsi="Arial" w:cs="Arial"/>
          <w:sz w:val="22"/>
          <w:szCs w:val="22"/>
        </w:rPr>
        <w:t xml:space="preserve">nce their learning experiences. We </w:t>
      </w:r>
      <w:r w:rsidRPr="00B7749F">
        <w:rPr>
          <w:rFonts w:ascii="Arial" w:hAnsi="Arial" w:cs="Arial"/>
          <w:sz w:val="22"/>
          <w:szCs w:val="22"/>
        </w:rPr>
        <w:t>ensure that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there are procedures to kee</w:t>
      </w:r>
      <w:r w:rsidR="00C25ADF">
        <w:rPr>
          <w:rFonts w:ascii="Arial" w:hAnsi="Arial" w:cs="Arial"/>
          <w:sz w:val="22"/>
          <w:szCs w:val="22"/>
        </w:rPr>
        <w:t>p children safe on outings; all</w:t>
      </w:r>
      <w:r w:rsidRPr="00B7749F">
        <w:rPr>
          <w:rFonts w:ascii="Arial" w:hAnsi="Arial" w:cs="Arial"/>
          <w:sz w:val="22"/>
          <w:szCs w:val="22"/>
        </w:rPr>
        <w:t xml:space="preserve"> volunteers are aware of and follow the</w:t>
      </w:r>
      <w:r>
        <w:rPr>
          <w:rFonts w:ascii="Arial" w:hAnsi="Arial" w:cs="Arial"/>
          <w:sz w:val="22"/>
          <w:szCs w:val="22"/>
        </w:rPr>
        <w:t xml:space="preserve"> p</w:t>
      </w:r>
      <w:r w:rsidRPr="00B7749F">
        <w:rPr>
          <w:rFonts w:ascii="Arial" w:hAnsi="Arial" w:cs="Arial"/>
          <w:sz w:val="22"/>
          <w:szCs w:val="22"/>
        </w:rPr>
        <w:t>rocedures as laid out below.</w:t>
      </w:r>
    </w:p>
    <w:p w14:paraId="57198FAF" w14:textId="77777777" w:rsidR="00B7749F" w:rsidRDefault="00B7749F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AAA05E4" w14:textId="77777777" w:rsidR="0036359F" w:rsidRDefault="0036359F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0556C">
        <w:rPr>
          <w:rFonts w:ascii="Arial" w:hAnsi="Arial" w:cs="Arial"/>
          <w:b/>
          <w:sz w:val="22"/>
          <w:szCs w:val="22"/>
        </w:rPr>
        <w:t>Procedure</w:t>
      </w:r>
      <w:r w:rsidR="00FF4ECD">
        <w:rPr>
          <w:rFonts w:ascii="Arial" w:hAnsi="Arial" w:cs="Arial"/>
          <w:b/>
          <w:sz w:val="22"/>
          <w:szCs w:val="22"/>
        </w:rPr>
        <w:t>s</w:t>
      </w:r>
    </w:p>
    <w:p w14:paraId="37B0C316" w14:textId="77777777" w:rsidR="00FF4ECD" w:rsidRPr="00F0556C" w:rsidRDefault="00FF4ECD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338F2DE" w14:textId="322884FB" w:rsidR="00B7749F" w:rsidRPr="00F364C3" w:rsidRDefault="00C25ADF" w:rsidP="008C0BE1">
      <w:pPr>
        <w:numPr>
          <w:ilvl w:val="0"/>
          <w:numId w:val="18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F364C3" w:rsidRPr="00F364C3">
        <w:rPr>
          <w:rFonts w:ascii="Arial" w:hAnsi="Arial" w:cs="Arial"/>
          <w:sz w:val="22"/>
          <w:szCs w:val="22"/>
        </w:rPr>
        <w:t xml:space="preserve"> ask p</w:t>
      </w:r>
      <w:r w:rsidR="00B7749F" w:rsidRPr="008669E8">
        <w:rPr>
          <w:rFonts w:ascii="Arial" w:hAnsi="Arial" w:cs="Arial"/>
          <w:sz w:val="22"/>
          <w:szCs w:val="22"/>
        </w:rPr>
        <w:t>arents</w:t>
      </w:r>
      <w:r w:rsidR="00F364C3" w:rsidRPr="008669E8">
        <w:rPr>
          <w:rFonts w:ascii="Arial" w:hAnsi="Arial" w:cs="Arial"/>
          <w:sz w:val="22"/>
          <w:szCs w:val="22"/>
        </w:rPr>
        <w:t xml:space="preserve"> to</w:t>
      </w:r>
      <w:r w:rsidR="00B7749F" w:rsidRPr="008669E8">
        <w:rPr>
          <w:rFonts w:ascii="Arial" w:hAnsi="Arial" w:cs="Arial"/>
          <w:sz w:val="22"/>
          <w:szCs w:val="22"/>
        </w:rPr>
        <w:t xml:space="preserve"> sign a general consent on registration for their children to be taken out</w:t>
      </w:r>
      <w:r w:rsidR="008669E8">
        <w:rPr>
          <w:rFonts w:ascii="Arial" w:hAnsi="Arial" w:cs="Arial"/>
          <w:sz w:val="22"/>
          <w:szCs w:val="22"/>
        </w:rPr>
        <w:t xml:space="preserve"> on local short outings</w:t>
      </w:r>
      <w:r w:rsidR="00B7749F" w:rsidRPr="008669E8">
        <w:rPr>
          <w:rFonts w:ascii="Arial" w:hAnsi="Arial" w:cs="Arial"/>
          <w:sz w:val="22"/>
          <w:szCs w:val="22"/>
        </w:rPr>
        <w:t xml:space="preserve"> as a part of</w:t>
      </w:r>
      <w:r w:rsidR="00125F28">
        <w:rPr>
          <w:rFonts w:ascii="Arial" w:hAnsi="Arial" w:cs="Arial"/>
          <w:sz w:val="22"/>
          <w:szCs w:val="22"/>
        </w:rPr>
        <w:t xml:space="preserve"> a session</w:t>
      </w:r>
      <w:r w:rsidR="00B7749F" w:rsidRPr="008669E8">
        <w:rPr>
          <w:rFonts w:ascii="Arial" w:hAnsi="Arial" w:cs="Arial"/>
          <w:sz w:val="22"/>
          <w:szCs w:val="22"/>
        </w:rPr>
        <w:t>.</w:t>
      </w:r>
      <w:r w:rsidR="00F364C3">
        <w:rPr>
          <w:rFonts w:ascii="Arial" w:hAnsi="Arial" w:cs="Arial"/>
          <w:sz w:val="22"/>
          <w:szCs w:val="22"/>
        </w:rPr>
        <w:t xml:space="preserve"> </w:t>
      </w:r>
      <w:r w:rsidR="00125F28">
        <w:rPr>
          <w:rFonts w:ascii="Arial" w:hAnsi="Arial" w:cs="Arial"/>
          <w:sz w:val="22"/>
          <w:szCs w:val="22"/>
        </w:rPr>
        <w:t>We would give families advance notice and ask for volunteer helpers to attend the outing.</w:t>
      </w:r>
    </w:p>
    <w:p w14:paraId="0AC9FA41" w14:textId="1FF09D61" w:rsidR="00B7749F" w:rsidRPr="00B7749F" w:rsidRDefault="002C0B85" w:rsidP="008C0BE1">
      <w:pPr>
        <w:numPr>
          <w:ilvl w:val="0"/>
          <w:numId w:val="18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212E14">
        <w:rPr>
          <w:rFonts w:ascii="Arial" w:hAnsi="Arial" w:cs="Arial"/>
          <w:sz w:val="22"/>
          <w:szCs w:val="22"/>
        </w:rPr>
        <w:t xml:space="preserve"> carry out</w:t>
      </w:r>
      <w:r w:rsidR="00B7749F" w:rsidRPr="00B7749F">
        <w:rPr>
          <w:rFonts w:ascii="Arial" w:hAnsi="Arial" w:cs="Arial"/>
          <w:sz w:val="22"/>
          <w:szCs w:val="22"/>
        </w:rPr>
        <w:t xml:space="preserve"> a risk assessment for each </w:t>
      </w:r>
      <w:r w:rsidR="00212E14">
        <w:rPr>
          <w:rFonts w:ascii="Arial" w:hAnsi="Arial" w:cs="Arial"/>
          <w:sz w:val="22"/>
          <w:szCs w:val="22"/>
        </w:rPr>
        <w:t xml:space="preserve">local </w:t>
      </w:r>
      <w:r w:rsidR="00B7749F" w:rsidRPr="00B7749F">
        <w:rPr>
          <w:rFonts w:ascii="Arial" w:hAnsi="Arial" w:cs="Arial"/>
          <w:sz w:val="22"/>
          <w:szCs w:val="22"/>
        </w:rPr>
        <w:t xml:space="preserve">venue </w:t>
      </w:r>
      <w:r w:rsidR="00125F28">
        <w:rPr>
          <w:rFonts w:ascii="Arial" w:hAnsi="Arial" w:cs="Arial"/>
          <w:sz w:val="22"/>
          <w:szCs w:val="22"/>
        </w:rPr>
        <w:t>visited</w:t>
      </w:r>
      <w:r w:rsidR="00B7749F" w:rsidRPr="00B7749F">
        <w:rPr>
          <w:rFonts w:ascii="Arial" w:hAnsi="Arial" w:cs="Arial"/>
          <w:sz w:val="22"/>
          <w:szCs w:val="22"/>
        </w:rPr>
        <w:t>, which is reviewed regularly.</w:t>
      </w:r>
      <w:r w:rsidR="00DF1722">
        <w:rPr>
          <w:rFonts w:ascii="Arial" w:hAnsi="Arial" w:cs="Arial"/>
          <w:sz w:val="22"/>
          <w:szCs w:val="22"/>
        </w:rPr>
        <w:t xml:space="preserve"> All parents/carers are welcome to view the risk assessments.</w:t>
      </w:r>
    </w:p>
    <w:p w14:paraId="01924DA8" w14:textId="77777777" w:rsidR="00B7749F" w:rsidRPr="002C0B85" w:rsidRDefault="002C0B85" w:rsidP="008C0BE1">
      <w:pPr>
        <w:numPr>
          <w:ilvl w:val="0"/>
          <w:numId w:val="18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2C0B85">
        <w:rPr>
          <w:rFonts w:ascii="Arial" w:hAnsi="Arial" w:cs="Arial"/>
          <w:sz w:val="22"/>
          <w:szCs w:val="22"/>
        </w:rPr>
        <w:t xml:space="preserve">We </w:t>
      </w:r>
      <w:r w:rsidR="001B2428" w:rsidRPr="002C0B85">
        <w:rPr>
          <w:rFonts w:ascii="Arial" w:hAnsi="Arial" w:cs="Arial"/>
          <w:sz w:val="22"/>
          <w:szCs w:val="22"/>
        </w:rPr>
        <w:t xml:space="preserve">always ask parents </w:t>
      </w:r>
      <w:r w:rsidR="00B7749F" w:rsidRPr="002C0B85">
        <w:rPr>
          <w:rFonts w:ascii="Arial" w:hAnsi="Arial" w:cs="Arial"/>
          <w:sz w:val="22"/>
          <w:szCs w:val="22"/>
        </w:rPr>
        <w:t>to sign specific consent forms before major outings</w:t>
      </w:r>
      <w:r w:rsidR="001B2428" w:rsidRPr="002C0B85">
        <w:rPr>
          <w:rFonts w:ascii="Arial" w:hAnsi="Arial" w:cs="Arial"/>
          <w:sz w:val="22"/>
          <w:szCs w:val="22"/>
        </w:rPr>
        <w:t>; and a</w:t>
      </w:r>
      <w:r w:rsidR="00B7749F" w:rsidRPr="002C0B85">
        <w:rPr>
          <w:rFonts w:ascii="Arial" w:hAnsi="Arial" w:cs="Arial"/>
          <w:sz w:val="22"/>
          <w:szCs w:val="22"/>
        </w:rPr>
        <w:t xml:space="preserve"> risk assessment is carried out before </w:t>
      </w:r>
      <w:r w:rsidR="001B2428" w:rsidRPr="002C0B85">
        <w:rPr>
          <w:rFonts w:ascii="Arial" w:hAnsi="Arial" w:cs="Arial"/>
          <w:sz w:val="22"/>
          <w:szCs w:val="22"/>
        </w:rPr>
        <w:t xml:space="preserve">the </w:t>
      </w:r>
      <w:r w:rsidR="00B7749F" w:rsidRPr="002C0B85">
        <w:rPr>
          <w:rFonts w:ascii="Arial" w:hAnsi="Arial" w:cs="Arial"/>
          <w:sz w:val="22"/>
          <w:szCs w:val="22"/>
        </w:rPr>
        <w:t>outing takes place.</w:t>
      </w:r>
    </w:p>
    <w:p w14:paraId="64B9E8CA" w14:textId="57826E51" w:rsidR="00B7749F" w:rsidRPr="00B7749F" w:rsidRDefault="00B7749F" w:rsidP="008C0BE1">
      <w:pPr>
        <w:numPr>
          <w:ilvl w:val="0"/>
          <w:numId w:val="18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>Our adult to child ratio is</w:t>
      </w:r>
      <w:r w:rsidR="00DF1722">
        <w:rPr>
          <w:rFonts w:ascii="Arial" w:hAnsi="Arial" w:cs="Arial"/>
          <w:sz w:val="22"/>
          <w:szCs w:val="22"/>
        </w:rPr>
        <w:t xml:space="preserve"> 1:8 for children over 3 for local, short walks and venues.</w:t>
      </w:r>
      <w:r w:rsidRPr="00B7749F">
        <w:rPr>
          <w:rFonts w:ascii="Arial" w:hAnsi="Arial" w:cs="Arial"/>
          <w:sz w:val="22"/>
          <w:szCs w:val="22"/>
        </w:rPr>
        <w:t xml:space="preserve"> </w:t>
      </w:r>
      <w:r w:rsidR="00DF1722">
        <w:rPr>
          <w:rFonts w:ascii="Arial" w:hAnsi="Arial" w:cs="Arial"/>
          <w:sz w:val="22"/>
          <w:szCs w:val="22"/>
        </w:rPr>
        <w:t>The ratio is</w:t>
      </w:r>
      <w:r w:rsidRPr="00B7749F">
        <w:rPr>
          <w:rFonts w:ascii="Arial" w:hAnsi="Arial" w:cs="Arial"/>
          <w:sz w:val="22"/>
          <w:szCs w:val="22"/>
        </w:rPr>
        <w:t xml:space="preserve"> </w:t>
      </w:r>
      <w:r w:rsidR="00DF1722">
        <w:rPr>
          <w:rFonts w:ascii="Arial" w:hAnsi="Arial" w:cs="Arial"/>
          <w:sz w:val="22"/>
          <w:szCs w:val="22"/>
        </w:rPr>
        <w:t>one adult to two children for major outings.</w:t>
      </w:r>
    </w:p>
    <w:p w14:paraId="4B248784" w14:textId="67817179" w:rsidR="003F0538" w:rsidRPr="00B7749F" w:rsidRDefault="003F0538" w:rsidP="008C0BE1">
      <w:pPr>
        <w:numPr>
          <w:ilvl w:val="0"/>
          <w:numId w:val="18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>A minimum of two staff accompany children on outings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6FBB1A" w14:textId="77777777" w:rsidR="00B7749F" w:rsidRPr="00B7749F" w:rsidRDefault="00DF1722" w:rsidP="008C0BE1">
      <w:pPr>
        <w:numPr>
          <w:ilvl w:val="0"/>
          <w:numId w:val="18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major outings n</w:t>
      </w:r>
      <w:r w:rsidR="00B7749F" w:rsidRPr="00B7749F">
        <w:rPr>
          <w:rFonts w:ascii="Arial" w:hAnsi="Arial" w:cs="Arial"/>
          <w:sz w:val="22"/>
          <w:szCs w:val="22"/>
        </w:rPr>
        <w:t xml:space="preserve">amed children are assigned to individual staff </w:t>
      </w:r>
      <w:r w:rsidR="001B2428">
        <w:rPr>
          <w:rFonts w:ascii="Arial" w:hAnsi="Arial" w:cs="Arial"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>s</w:t>
      </w:r>
      <w:r w:rsidR="001B2428">
        <w:rPr>
          <w:rFonts w:ascii="Arial" w:hAnsi="Arial" w:cs="Arial"/>
          <w:sz w:val="22"/>
          <w:szCs w:val="22"/>
        </w:rPr>
        <w:t xml:space="preserve"> </w:t>
      </w:r>
      <w:r w:rsidR="00B7749F" w:rsidRPr="00B7749F">
        <w:rPr>
          <w:rFonts w:ascii="Arial" w:hAnsi="Arial" w:cs="Arial"/>
          <w:sz w:val="22"/>
          <w:szCs w:val="22"/>
        </w:rPr>
        <w:t>to ensure that each child is well supervised, that no</w:t>
      </w:r>
      <w:r w:rsidR="00B7749F">
        <w:rPr>
          <w:rFonts w:ascii="Arial" w:hAnsi="Arial" w:cs="Arial"/>
          <w:sz w:val="22"/>
          <w:szCs w:val="22"/>
        </w:rPr>
        <w:t xml:space="preserve"> </w:t>
      </w:r>
      <w:r w:rsidR="00B7749F" w:rsidRPr="00B7749F">
        <w:rPr>
          <w:rFonts w:ascii="Arial" w:hAnsi="Arial" w:cs="Arial"/>
          <w:sz w:val="22"/>
          <w:szCs w:val="22"/>
        </w:rPr>
        <w:t>child goes astray and that there is no unauthorised access to children.</w:t>
      </w:r>
    </w:p>
    <w:p w14:paraId="0069C0B9" w14:textId="346D4FD6" w:rsidR="001B2428" w:rsidRDefault="002C0B85" w:rsidP="008C0BE1">
      <w:pPr>
        <w:numPr>
          <w:ilvl w:val="0"/>
          <w:numId w:val="18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 who accompany us</w:t>
      </w:r>
      <w:r w:rsidR="001B2428">
        <w:rPr>
          <w:rFonts w:ascii="Arial" w:hAnsi="Arial" w:cs="Arial"/>
          <w:sz w:val="22"/>
          <w:szCs w:val="22"/>
        </w:rPr>
        <w:t xml:space="preserve"> on outings are responsible for their own child only. Where paren</w:t>
      </w:r>
      <w:r>
        <w:rPr>
          <w:rFonts w:ascii="Arial" w:hAnsi="Arial" w:cs="Arial"/>
          <w:sz w:val="22"/>
          <w:szCs w:val="22"/>
        </w:rPr>
        <w:t>ts</w:t>
      </w:r>
      <w:r w:rsidR="00125F28">
        <w:rPr>
          <w:rFonts w:ascii="Arial" w:hAnsi="Arial" w:cs="Arial"/>
          <w:sz w:val="22"/>
          <w:szCs w:val="22"/>
        </w:rPr>
        <w:t xml:space="preserve"> and volunteers</w:t>
      </w:r>
      <w:r>
        <w:rPr>
          <w:rFonts w:ascii="Arial" w:hAnsi="Arial" w:cs="Arial"/>
          <w:sz w:val="22"/>
          <w:szCs w:val="22"/>
        </w:rPr>
        <w:t xml:space="preserve"> have undergone vetting with </w:t>
      </w:r>
      <w:r w:rsidR="001B242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</w:t>
      </w:r>
      <w:r w:rsidR="001B2428">
        <w:rPr>
          <w:rFonts w:ascii="Arial" w:hAnsi="Arial" w:cs="Arial"/>
          <w:sz w:val="22"/>
          <w:szCs w:val="22"/>
        </w:rPr>
        <w:t xml:space="preserve"> as volunteers, they may be included in the adults to child ratio and have children allocated to them</w:t>
      </w:r>
      <w:r w:rsidR="008C0BE1">
        <w:rPr>
          <w:rFonts w:ascii="Arial" w:hAnsi="Arial" w:cs="Arial"/>
          <w:sz w:val="22"/>
          <w:szCs w:val="22"/>
        </w:rPr>
        <w:t xml:space="preserve"> but are </w:t>
      </w:r>
      <w:proofErr w:type="gramStart"/>
      <w:r w:rsidR="008C0BE1">
        <w:rPr>
          <w:rFonts w:ascii="Arial" w:hAnsi="Arial" w:cs="Arial"/>
          <w:sz w:val="22"/>
          <w:szCs w:val="22"/>
        </w:rPr>
        <w:t xml:space="preserve">supervised by a qualified member of the </w:t>
      </w:r>
      <w:r w:rsidR="00125F28">
        <w:rPr>
          <w:rFonts w:ascii="Arial" w:hAnsi="Arial" w:cs="Arial"/>
          <w:sz w:val="22"/>
          <w:szCs w:val="22"/>
        </w:rPr>
        <w:t>nursery</w:t>
      </w:r>
      <w:r w:rsidR="008C0BE1">
        <w:rPr>
          <w:rFonts w:ascii="Arial" w:hAnsi="Arial" w:cs="Arial"/>
          <w:sz w:val="22"/>
          <w:szCs w:val="22"/>
        </w:rPr>
        <w:t xml:space="preserve"> team at all times</w:t>
      </w:r>
      <w:proofErr w:type="gramEnd"/>
      <w:r w:rsidR="001B2428">
        <w:rPr>
          <w:rFonts w:ascii="Arial" w:hAnsi="Arial" w:cs="Arial"/>
          <w:sz w:val="22"/>
          <w:szCs w:val="22"/>
        </w:rPr>
        <w:t>.</w:t>
      </w:r>
    </w:p>
    <w:p w14:paraId="74131860" w14:textId="77777777" w:rsidR="0036359F" w:rsidRPr="00F0556C" w:rsidRDefault="00B7749F" w:rsidP="008C0BE1">
      <w:pPr>
        <w:numPr>
          <w:ilvl w:val="0"/>
          <w:numId w:val="18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 xml:space="preserve">Outings are recorded in </w:t>
      </w:r>
      <w:r w:rsidR="00C52FFE">
        <w:rPr>
          <w:rFonts w:ascii="Arial" w:hAnsi="Arial" w:cs="Arial"/>
          <w:sz w:val="22"/>
          <w:szCs w:val="22"/>
        </w:rPr>
        <w:t>the register and</w:t>
      </w:r>
      <w:r w:rsidRPr="00B7749F">
        <w:rPr>
          <w:rFonts w:ascii="Arial" w:hAnsi="Arial" w:cs="Arial"/>
          <w:sz w:val="22"/>
          <w:szCs w:val="22"/>
        </w:rPr>
        <w:t xml:space="preserve"> kept in the setting, stating:</w:t>
      </w:r>
    </w:p>
    <w:p w14:paraId="1B9B0A4C" w14:textId="77777777" w:rsidR="0036359F" w:rsidRPr="00F0556C" w:rsidRDefault="0036359F" w:rsidP="00B7749F">
      <w:pPr>
        <w:numPr>
          <w:ilvl w:val="0"/>
          <w:numId w:val="15"/>
        </w:numPr>
        <w:tabs>
          <w:tab w:val="left" w:pos="3420"/>
        </w:tabs>
        <w:spacing w:line="360" w:lineRule="auto"/>
        <w:rPr>
          <w:rFonts w:ascii="Arial" w:hAnsi="Arial" w:cs="Arial"/>
          <w:sz w:val="22"/>
          <w:szCs w:val="22"/>
        </w:rPr>
      </w:pPr>
      <w:r w:rsidRPr="00F0556C">
        <w:rPr>
          <w:rFonts w:ascii="Arial" w:hAnsi="Arial" w:cs="Arial"/>
          <w:sz w:val="22"/>
          <w:szCs w:val="22"/>
        </w:rPr>
        <w:t xml:space="preserve">The date and time of </w:t>
      </w:r>
      <w:r w:rsidR="00B7749F">
        <w:rPr>
          <w:rFonts w:ascii="Arial" w:hAnsi="Arial" w:cs="Arial"/>
          <w:sz w:val="22"/>
          <w:szCs w:val="22"/>
        </w:rPr>
        <w:t xml:space="preserve">the </w:t>
      </w:r>
      <w:r w:rsidRPr="00F0556C">
        <w:rPr>
          <w:rFonts w:ascii="Arial" w:hAnsi="Arial" w:cs="Arial"/>
          <w:sz w:val="22"/>
          <w:szCs w:val="22"/>
        </w:rPr>
        <w:t>outing</w:t>
      </w:r>
      <w:r w:rsidR="003C157C">
        <w:rPr>
          <w:rFonts w:ascii="Arial" w:hAnsi="Arial" w:cs="Arial"/>
          <w:sz w:val="22"/>
          <w:szCs w:val="22"/>
        </w:rPr>
        <w:t>.</w:t>
      </w:r>
    </w:p>
    <w:p w14:paraId="25E6CB5F" w14:textId="77777777" w:rsidR="0036359F" w:rsidRPr="00F0556C" w:rsidRDefault="0036359F" w:rsidP="00B7749F">
      <w:pPr>
        <w:numPr>
          <w:ilvl w:val="0"/>
          <w:numId w:val="15"/>
        </w:numPr>
        <w:tabs>
          <w:tab w:val="left" w:pos="3420"/>
        </w:tabs>
        <w:spacing w:line="360" w:lineRule="auto"/>
        <w:rPr>
          <w:rFonts w:ascii="Arial" w:hAnsi="Arial" w:cs="Arial"/>
          <w:sz w:val="22"/>
          <w:szCs w:val="22"/>
        </w:rPr>
      </w:pPr>
      <w:r w:rsidRPr="00F0556C">
        <w:rPr>
          <w:rFonts w:ascii="Arial" w:hAnsi="Arial" w:cs="Arial"/>
          <w:sz w:val="22"/>
          <w:szCs w:val="22"/>
        </w:rPr>
        <w:t>The venue and mode of transport</w:t>
      </w:r>
      <w:r w:rsidR="00B7749F">
        <w:rPr>
          <w:rFonts w:ascii="Arial" w:hAnsi="Arial" w:cs="Arial"/>
          <w:sz w:val="22"/>
          <w:szCs w:val="22"/>
        </w:rPr>
        <w:t xml:space="preserve"> used</w:t>
      </w:r>
      <w:r w:rsidR="003C157C">
        <w:rPr>
          <w:rFonts w:ascii="Arial" w:hAnsi="Arial" w:cs="Arial"/>
          <w:sz w:val="22"/>
          <w:szCs w:val="22"/>
        </w:rPr>
        <w:t>.</w:t>
      </w:r>
    </w:p>
    <w:p w14:paraId="2214B31C" w14:textId="77777777" w:rsidR="0036359F" w:rsidRPr="00F0556C" w:rsidRDefault="00B7749F" w:rsidP="00B7749F">
      <w:pPr>
        <w:numPr>
          <w:ilvl w:val="0"/>
          <w:numId w:val="15"/>
        </w:numPr>
        <w:tabs>
          <w:tab w:val="left" w:pos="34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names of the staff members assigned to each of the children.</w:t>
      </w:r>
    </w:p>
    <w:p w14:paraId="0F280A79" w14:textId="77777777" w:rsidR="0036359F" w:rsidRPr="00F0556C" w:rsidRDefault="00B7749F" w:rsidP="00B7749F">
      <w:pPr>
        <w:numPr>
          <w:ilvl w:val="0"/>
          <w:numId w:val="15"/>
        </w:numPr>
        <w:tabs>
          <w:tab w:val="left" w:pos="34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</w:t>
      </w:r>
      <w:r w:rsidR="0036359F" w:rsidRPr="00F0556C">
        <w:rPr>
          <w:rFonts w:ascii="Arial" w:hAnsi="Arial" w:cs="Arial"/>
          <w:sz w:val="22"/>
          <w:szCs w:val="22"/>
        </w:rPr>
        <w:t>ime of return</w:t>
      </w:r>
      <w:r w:rsidR="003C157C">
        <w:rPr>
          <w:rFonts w:ascii="Arial" w:hAnsi="Arial" w:cs="Arial"/>
          <w:sz w:val="22"/>
          <w:szCs w:val="22"/>
        </w:rPr>
        <w:t>.</w:t>
      </w:r>
    </w:p>
    <w:p w14:paraId="0E267A82" w14:textId="2FCFE539" w:rsidR="00B7749F" w:rsidRPr="00B7749F" w:rsidRDefault="0060031E" w:rsidP="008C0BE1">
      <w:pPr>
        <w:numPr>
          <w:ilvl w:val="0"/>
          <w:numId w:val="19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7749F" w:rsidRPr="00B7749F">
        <w:rPr>
          <w:rFonts w:ascii="Arial" w:hAnsi="Arial" w:cs="Arial"/>
          <w:sz w:val="22"/>
          <w:szCs w:val="22"/>
        </w:rPr>
        <w:t xml:space="preserve"> take a mobile phone on outings, as well as supplies of tissues, wipes, spare clothing and nappies</w:t>
      </w:r>
      <w:r w:rsidR="00125F28">
        <w:rPr>
          <w:rFonts w:ascii="Arial" w:hAnsi="Arial" w:cs="Arial"/>
          <w:sz w:val="22"/>
          <w:szCs w:val="22"/>
        </w:rPr>
        <w:t xml:space="preserve"> (If needed)</w:t>
      </w:r>
      <w:r w:rsidR="00B7749F" w:rsidRPr="00B7749F">
        <w:rPr>
          <w:rFonts w:ascii="Arial" w:hAnsi="Arial" w:cs="Arial"/>
          <w:sz w:val="22"/>
          <w:szCs w:val="22"/>
        </w:rPr>
        <w:t>, medicines required for individual children, a mini first aid kit, snacks and water. The amount of equipment will vary and be consistent with the venue and the number of children, as well as how long</w:t>
      </w:r>
      <w:r w:rsidR="00B7749F">
        <w:rPr>
          <w:rFonts w:ascii="Arial" w:hAnsi="Arial" w:cs="Arial"/>
          <w:sz w:val="22"/>
          <w:szCs w:val="22"/>
        </w:rPr>
        <w:t xml:space="preserve"> </w:t>
      </w:r>
      <w:r w:rsidR="00B7749F" w:rsidRPr="00B7749F">
        <w:rPr>
          <w:rFonts w:ascii="Arial" w:hAnsi="Arial" w:cs="Arial"/>
          <w:sz w:val="22"/>
          <w:szCs w:val="22"/>
        </w:rPr>
        <w:t>they will be out for.</w:t>
      </w:r>
      <w:r w:rsidR="002C0B85">
        <w:rPr>
          <w:rFonts w:ascii="Arial" w:hAnsi="Arial" w:cs="Arial"/>
          <w:sz w:val="22"/>
          <w:szCs w:val="22"/>
        </w:rPr>
        <w:t xml:space="preserve"> We</w:t>
      </w:r>
      <w:r w:rsidR="001B2428">
        <w:rPr>
          <w:rFonts w:ascii="Arial" w:hAnsi="Arial" w:cs="Arial"/>
          <w:sz w:val="22"/>
          <w:szCs w:val="22"/>
        </w:rPr>
        <w:t xml:space="preserve"> ensure they are dressed appropriately for the type of outing and weather conditions.</w:t>
      </w:r>
    </w:p>
    <w:p w14:paraId="753689B1" w14:textId="77777777" w:rsidR="00B7749F" w:rsidRDefault="0060031E" w:rsidP="008C0BE1">
      <w:pPr>
        <w:numPr>
          <w:ilvl w:val="0"/>
          <w:numId w:val="19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2C0B85">
        <w:rPr>
          <w:rFonts w:ascii="Arial" w:hAnsi="Arial" w:cs="Arial"/>
          <w:sz w:val="22"/>
          <w:szCs w:val="22"/>
        </w:rPr>
        <w:t xml:space="preserve"> </w:t>
      </w:r>
      <w:r w:rsidR="00B7749F" w:rsidRPr="00B7749F">
        <w:rPr>
          <w:rFonts w:ascii="Arial" w:hAnsi="Arial" w:cs="Arial"/>
          <w:sz w:val="22"/>
          <w:szCs w:val="22"/>
        </w:rPr>
        <w:t xml:space="preserve">take a list of children with </w:t>
      </w:r>
      <w:r>
        <w:rPr>
          <w:rFonts w:ascii="Arial" w:hAnsi="Arial" w:cs="Arial"/>
          <w:sz w:val="22"/>
          <w:szCs w:val="22"/>
        </w:rPr>
        <w:t>us</w:t>
      </w:r>
      <w:r w:rsidR="002C0B85">
        <w:rPr>
          <w:rFonts w:ascii="Arial" w:hAnsi="Arial" w:cs="Arial"/>
          <w:sz w:val="22"/>
          <w:szCs w:val="22"/>
        </w:rPr>
        <w:t xml:space="preserve"> </w:t>
      </w:r>
      <w:r w:rsidR="00B7749F" w:rsidRPr="00B7749F">
        <w:rPr>
          <w:rFonts w:ascii="Arial" w:hAnsi="Arial" w:cs="Arial"/>
          <w:sz w:val="22"/>
          <w:szCs w:val="22"/>
        </w:rPr>
        <w:t>with contact numbers of parents/carers, as well as an accident</w:t>
      </w:r>
      <w:r w:rsidR="00B7749F">
        <w:rPr>
          <w:rFonts w:ascii="Arial" w:hAnsi="Arial" w:cs="Arial"/>
          <w:sz w:val="22"/>
          <w:szCs w:val="22"/>
        </w:rPr>
        <w:t xml:space="preserve"> </w:t>
      </w:r>
      <w:r w:rsidR="00B7749F" w:rsidRPr="00B7749F">
        <w:rPr>
          <w:rFonts w:ascii="Arial" w:hAnsi="Arial" w:cs="Arial"/>
          <w:sz w:val="22"/>
          <w:szCs w:val="22"/>
        </w:rPr>
        <w:t>book and a copy of our Missing Child Policy.</w:t>
      </w:r>
    </w:p>
    <w:p w14:paraId="484D3B8B" w14:textId="485CF8AD" w:rsidR="002E200F" w:rsidRPr="00B7749F" w:rsidRDefault="002C0B85" w:rsidP="008C0BE1">
      <w:pPr>
        <w:numPr>
          <w:ilvl w:val="0"/>
          <w:numId w:val="19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125F28">
        <w:rPr>
          <w:rFonts w:ascii="Arial" w:hAnsi="Arial" w:cs="Arial"/>
          <w:sz w:val="22"/>
          <w:szCs w:val="22"/>
        </w:rPr>
        <w:t xml:space="preserve"> provide staff</w:t>
      </w:r>
      <w:r w:rsidR="002E200F">
        <w:rPr>
          <w:rFonts w:ascii="Arial" w:hAnsi="Arial" w:cs="Arial"/>
          <w:sz w:val="22"/>
          <w:szCs w:val="22"/>
        </w:rPr>
        <w:t xml:space="preserve"> </w:t>
      </w:r>
      <w:r w:rsidR="007768D9">
        <w:rPr>
          <w:rFonts w:ascii="Arial" w:hAnsi="Arial" w:cs="Arial"/>
          <w:sz w:val="22"/>
          <w:szCs w:val="22"/>
        </w:rPr>
        <w:t xml:space="preserve">and children </w:t>
      </w:r>
      <w:r w:rsidR="00C52FFE">
        <w:rPr>
          <w:rFonts w:ascii="Arial" w:hAnsi="Arial" w:cs="Arial"/>
          <w:sz w:val="22"/>
          <w:szCs w:val="22"/>
        </w:rPr>
        <w:t xml:space="preserve">with </w:t>
      </w:r>
      <w:r w:rsidR="00217DF8">
        <w:rPr>
          <w:rFonts w:ascii="Arial" w:hAnsi="Arial" w:cs="Arial"/>
          <w:sz w:val="22"/>
          <w:szCs w:val="22"/>
        </w:rPr>
        <w:t>Hi-Vis jackets</w:t>
      </w:r>
      <w:r w:rsidR="00125F28">
        <w:rPr>
          <w:rFonts w:ascii="Arial" w:hAnsi="Arial" w:cs="Arial"/>
          <w:sz w:val="22"/>
          <w:szCs w:val="22"/>
        </w:rPr>
        <w:t xml:space="preserve"> to wear.</w:t>
      </w:r>
      <w:r w:rsidR="00B83B3B">
        <w:rPr>
          <w:rFonts w:ascii="Arial" w:hAnsi="Arial" w:cs="Arial"/>
          <w:sz w:val="22"/>
          <w:szCs w:val="22"/>
        </w:rPr>
        <w:t xml:space="preserve">  On the children’s Hi-Vis jackets are written the nursery contact details.</w:t>
      </w:r>
    </w:p>
    <w:p w14:paraId="55F2213B" w14:textId="77777777" w:rsidR="00F0556C" w:rsidRDefault="00B7749F" w:rsidP="008C0BE1">
      <w:pPr>
        <w:numPr>
          <w:ilvl w:val="0"/>
          <w:numId w:val="19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lastRenderedPageBreak/>
        <w:t>Records are kept of the vehicles used to transport children, with named drivers and appropriate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insurance cover.</w:t>
      </w:r>
    </w:p>
    <w:p w14:paraId="44F1B730" w14:textId="77777777" w:rsidR="0084407E" w:rsidRDefault="002C0B85" w:rsidP="008C0BE1">
      <w:pPr>
        <w:numPr>
          <w:ilvl w:val="0"/>
          <w:numId w:val="19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2E200F">
        <w:rPr>
          <w:rFonts w:ascii="Arial" w:hAnsi="Arial" w:cs="Arial"/>
          <w:sz w:val="22"/>
          <w:szCs w:val="22"/>
        </w:rPr>
        <w:t xml:space="preserve"> ensure that seat belts are worn whilst travelling in vehicles and that booster seats and child safety seats are used as appropriate to the age of the child.</w:t>
      </w:r>
    </w:p>
    <w:p w14:paraId="080D95B7" w14:textId="77777777" w:rsidR="00C52FFE" w:rsidRPr="00C52FFE" w:rsidRDefault="00C52FFE" w:rsidP="00C52FFE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4"/>
        <w:gridCol w:w="3269"/>
        <w:gridCol w:w="2270"/>
      </w:tblGrid>
      <w:tr w:rsidR="008C0BE1" w:rsidRPr="006E2ADB" w14:paraId="0E32CDD4" w14:textId="77777777" w:rsidTr="00CE156B">
        <w:tc>
          <w:tcPr>
            <w:tcW w:w="5352" w:type="dxa"/>
            <w:vAlign w:val="bottom"/>
            <w:hideMark/>
          </w:tcPr>
          <w:p w14:paraId="0C3548D4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This policy was adopted by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73379B18" w14:textId="0E94F3FE" w:rsidR="008C0BE1" w:rsidRPr="006E2ADB" w:rsidRDefault="00125F28" w:rsidP="00CE156B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Jenny Wren Nursery</w:t>
            </w:r>
          </w:p>
        </w:tc>
        <w:tc>
          <w:tcPr>
            <w:tcW w:w="2304" w:type="dxa"/>
            <w:vAlign w:val="bottom"/>
            <w:hideMark/>
          </w:tcPr>
          <w:p w14:paraId="3745DCC2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  <w:i/>
              </w:rPr>
            </w:pPr>
            <w:r w:rsidRPr="006E2ADB">
              <w:rPr>
                <w:rFonts w:ascii="Calibri" w:hAnsi="Calibri" w:cs="Arial"/>
                <w:i/>
              </w:rPr>
              <w:t>(name of provider)</w:t>
            </w:r>
          </w:p>
        </w:tc>
      </w:tr>
      <w:tr w:rsidR="008C0BE1" w:rsidRPr="006E2ADB" w14:paraId="5789B82B" w14:textId="77777777" w:rsidTr="00CE156B">
        <w:tc>
          <w:tcPr>
            <w:tcW w:w="5352" w:type="dxa"/>
            <w:vAlign w:val="bottom"/>
            <w:hideMark/>
          </w:tcPr>
          <w:p w14:paraId="4E0EFF34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306148C8" w14:textId="1E4087A2" w:rsidR="008C0BE1" w:rsidRPr="006E2ADB" w:rsidRDefault="003E5BB1" w:rsidP="00CE156B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March 202</w:t>
            </w:r>
            <w:r w:rsidR="00A3124C">
              <w:rPr>
                <w:rFonts w:ascii="Calibri" w:hAnsi="Calibri" w:cs="Arial"/>
              </w:rPr>
              <w:t>6</w:t>
            </w:r>
          </w:p>
        </w:tc>
        <w:tc>
          <w:tcPr>
            <w:tcW w:w="2304" w:type="dxa"/>
            <w:vAlign w:val="bottom"/>
            <w:hideMark/>
          </w:tcPr>
          <w:p w14:paraId="1F31E0CC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  <w:i/>
              </w:rPr>
            </w:pPr>
            <w:r w:rsidRPr="006E2ADB">
              <w:rPr>
                <w:rFonts w:ascii="Calibri" w:hAnsi="Calibri" w:cs="Arial"/>
                <w:i/>
              </w:rPr>
              <w:t>(date)</w:t>
            </w:r>
          </w:p>
        </w:tc>
      </w:tr>
      <w:tr w:rsidR="008C0BE1" w:rsidRPr="006E2ADB" w14:paraId="72E47BAB" w14:textId="77777777" w:rsidTr="00CE156B">
        <w:tc>
          <w:tcPr>
            <w:tcW w:w="5352" w:type="dxa"/>
            <w:vAlign w:val="bottom"/>
            <w:hideMark/>
          </w:tcPr>
          <w:p w14:paraId="596B1D17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7D47E287" w14:textId="1AE4370E" w:rsidR="008C0BE1" w:rsidRPr="006E2ADB" w:rsidRDefault="003E5BB1" w:rsidP="00CE156B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March 202</w:t>
            </w:r>
            <w:r w:rsidR="00A3124C">
              <w:rPr>
                <w:rFonts w:ascii="Calibri" w:hAnsi="Calibri" w:cs="Arial"/>
              </w:rPr>
              <w:t xml:space="preserve">7 </w:t>
            </w:r>
            <w:r w:rsidR="008C0BE1" w:rsidRPr="006E2ADB">
              <w:rPr>
                <w:rFonts w:ascii="Calibri" w:hAnsi="Calibri" w:cs="Arial"/>
              </w:rPr>
              <w:t>or before if needed</w:t>
            </w:r>
          </w:p>
        </w:tc>
        <w:tc>
          <w:tcPr>
            <w:tcW w:w="2304" w:type="dxa"/>
            <w:vAlign w:val="bottom"/>
            <w:hideMark/>
          </w:tcPr>
          <w:p w14:paraId="49CA59D1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  <w:i/>
              </w:rPr>
            </w:pPr>
            <w:r w:rsidRPr="006E2ADB">
              <w:rPr>
                <w:rFonts w:ascii="Calibri" w:hAnsi="Calibri" w:cs="Arial"/>
                <w:i/>
              </w:rPr>
              <w:t>(date)</w:t>
            </w:r>
          </w:p>
        </w:tc>
      </w:tr>
      <w:tr w:rsidR="008C0BE1" w:rsidRPr="006E2ADB" w14:paraId="0A895163" w14:textId="77777777" w:rsidTr="00CE156B">
        <w:tc>
          <w:tcPr>
            <w:tcW w:w="5352" w:type="dxa"/>
            <w:vAlign w:val="bottom"/>
            <w:hideMark/>
          </w:tcPr>
          <w:p w14:paraId="426939AB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vAlign w:val="bottom"/>
          </w:tcPr>
          <w:p w14:paraId="59D63A59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8C0BE1" w:rsidRPr="006E2ADB" w14:paraId="7E557F9E" w14:textId="77777777" w:rsidTr="00CE156B">
        <w:tc>
          <w:tcPr>
            <w:tcW w:w="5352" w:type="dxa"/>
            <w:vAlign w:val="bottom"/>
            <w:hideMark/>
          </w:tcPr>
          <w:p w14:paraId="5103E967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1E1DF53A" w14:textId="4570F117" w:rsidR="008C0BE1" w:rsidRPr="006E2ADB" w:rsidRDefault="00A3124C" w:rsidP="00CE156B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K. Elliott</w:t>
            </w:r>
          </w:p>
        </w:tc>
      </w:tr>
      <w:tr w:rsidR="008C0BE1" w:rsidRPr="006E2ADB" w14:paraId="43545DA4" w14:textId="77777777" w:rsidTr="00CE156B">
        <w:tc>
          <w:tcPr>
            <w:tcW w:w="5352" w:type="dxa"/>
            <w:vAlign w:val="bottom"/>
            <w:hideMark/>
          </w:tcPr>
          <w:p w14:paraId="310DD087" w14:textId="77777777" w:rsidR="008C0BE1" w:rsidRPr="006E2ADB" w:rsidRDefault="008C0BE1" w:rsidP="00CE156B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7A0595E5" w14:textId="790BDC17" w:rsidR="008C0BE1" w:rsidRPr="006E2ADB" w:rsidRDefault="00A3124C" w:rsidP="00CE156B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Nominated person</w:t>
            </w:r>
          </w:p>
        </w:tc>
      </w:tr>
    </w:tbl>
    <w:p w14:paraId="16992257" w14:textId="77777777" w:rsidR="00F5770D" w:rsidRPr="00BE1FE3" w:rsidRDefault="00F5770D" w:rsidP="008C0BE1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sectPr w:rsidR="00F5770D" w:rsidRPr="00BE1FE3" w:rsidSect="00B03489">
      <w:footerReference w:type="first" r:id="rId7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F934" w14:textId="77777777" w:rsidR="00BA1570" w:rsidRDefault="00BA1570" w:rsidP="00F0556C">
      <w:r>
        <w:separator/>
      </w:r>
    </w:p>
  </w:endnote>
  <w:endnote w:type="continuationSeparator" w:id="0">
    <w:p w14:paraId="53A48D62" w14:textId="77777777" w:rsidR="00BA1570" w:rsidRDefault="00BA1570" w:rsidP="00F0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A0D5" w14:textId="77777777" w:rsidR="008C0BE1" w:rsidRDefault="008C0B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5F28">
      <w:rPr>
        <w:noProof/>
      </w:rPr>
      <w:t>1</w:t>
    </w:r>
    <w:r>
      <w:fldChar w:fldCharType="end"/>
    </w:r>
  </w:p>
  <w:p w14:paraId="20B90836" w14:textId="77777777" w:rsidR="008C0BE1" w:rsidRDefault="008C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B7E8" w14:textId="77777777" w:rsidR="00BA1570" w:rsidRDefault="00BA1570" w:rsidP="00F0556C">
      <w:r>
        <w:separator/>
      </w:r>
    </w:p>
  </w:footnote>
  <w:footnote w:type="continuationSeparator" w:id="0">
    <w:p w14:paraId="44DB0410" w14:textId="77777777" w:rsidR="00BA1570" w:rsidRDefault="00BA1570" w:rsidP="00F0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6A7"/>
    <w:multiLevelType w:val="hybridMultilevel"/>
    <w:tmpl w:val="2702F8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11D87"/>
    <w:multiLevelType w:val="hybridMultilevel"/>
    <w:tmpl w:val="18221D76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5D50"/>
    <w:multiLevelType w:val="hybridMultilevel"/>
    <w:tmpl w:val="D78246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601D46"/>
    <w:multiLevelType w:val="singleLevel"/>
    <w:tmpl w:val="8112F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CB3402"/>
    <w:multiLevelType w:val="hybridMultilevel"/>
    <w:tmpl w:val="DB6E8488"/>
    <w:lvl w:ilvl="0" w:tplc="C96827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48A5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10E17"/>
    <w:multiLevelType w:val="hybridMultilevel"/>
    <w:tmpl w:val="93861068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05DC5"/>
    <w:multiLevelType w:val="hybridMultilevel"/>
    <w:tmpl w:val="272E6F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A7BFA"/>
    <w:multiLevelType w:val="hybridMultilevel"/>
    <w:tmpl w:val="CC5A343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FD0103"/>
    <w:multiLevelType w:val="hybridMultilevel"/>
    <w:tmpl w:val="172E97BA"/>
    <w:lvl w:ilvl="0" w:tplc="C3E6D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A14F7"/>
    <w:multiLevelType w:val="hybridMultilevel"/>
    <w:tmpl w:val="0742ECA0"/>
    <w:lvl w:ilvl="0" w:tplc="F93AD4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D57BE"/>
    <w:multiLevelType w:val="hybridMultilevel"/>
    <w:tmpl w:val="D5E8BB82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7E73E7"/>
    <w:multiLevelType w:val="hybridMultilevel"/>
    <w:tmpl w:val="5FB88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21348"/>
    <w:multiLevelType w:val="hybridMultilevel"/>
    <w:tmpl w:val="CA0C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71AE3"/>
    <w:multiLevelType w:val="hybridMultilevel"/>
    <w:tmpl w:val="9C889760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30375"/>
    <w:multiLevelType w:val="hybridMultilevel"/>
    <w:tmpl w:val="A38CBC76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C7245E"/>
    <w:multiLevelType w:val="hybridMultilevel"/>
    <w:tmpl w:val="E2EE6A3E"/>
    <w:lvl w:ilvl="0" w:tplc="F93AD4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744F9"/>
    <w:multiLevelType w:val="hybridMultilevel"/>
    <w:tmpl w:val="7836145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69559E"/>
    <w:multiLevelType w:val="hybridMultilevel"/>
    <w:tmpl w:val="A7AA9FA8"/>
    <w:lvl w:ilvl="0" w:tplc="9300E9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5527C9"/>
    <w:multiLevelType w:val="hybridMultilevel"/>
    <w:tmpl w:val="0D664848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8647845">
    <w:abstractNumId w:val="6"/>
  </w:num>
  <w:num w:numId="2" w16cid:durableId="1325470976">
    <w:abstractNumId w:val="3"/>
  </w:num>
  <w:num w:numId="3" w16cid:durableId="1389062979">
    <w:abstractNumId w:val="17"/>
  </w:num>
  <w:num w:numId="4" w16cid:durableId="831793933">
    <w:abstractNumId w:val="11"/>
  </w:num>
  <w:num w:numId="5" w16cid:durableId="1235044742">
    <w:abstractNumId w:val="15"/>
  </w:num>
  <w:num w:numId="6" w16cid:durableId="2084453056">
    <w:abstractNumId w:val="8"/>
  </w:num>
  <w:num w:numId="7" w16cid:durableId="539903780">
    <w:abstractNumId w:val="9"/>
  </w:num>
  <w:num w:numId="8" w16cid:durableId="932590353">
    <w:abstractNumId w:val="14"/>
  </w:num>
  <w:num w:numId="9" w16cid:durableId="1422067776">
    <w:abstractNumId w:val="18"/>
  </w:num>
  <w:num w:numId="10" w16cid:durableId="1543207134">
    <w:abstractNumId w:val="1"/>
  </w:num>
  <w:num w:numId="11" w16cid:durableId="1739939337">
    <w:abstractNumId w:val="4"/>
  </w:num>
  <w:num w:numId="12" w16cid:durableId="1020086602">
    <w:abstractNumId w:val="10"/>
  </w:num>
  <w:num w:numId="13" w16cid:durableId="1269502620">
    <w:abstractNumId w:val="5"/>
  </w:num>
  <w:num w:numId="14" w16cid:durableId="894657062">
    <w:abstractNumId w:val="16"/>
  </w:num>
  <w:num w:numId="15" w16cid:durableId="1060207847">
    <w:abstractNumId w:val="13"/>
  </w:num>
  <w:num w:numId="16" w16cid:durableId="546531113">
    <w:abstractNumId w:val="7"/>
  </w:num>
  <w:num w:numId="17" w16cid:durableId="1280255912">
    <w:abstractNumId w:val="0"/>
  </w:num>
  <w:num w:numId="18" w16cid:durableId="1129326056">
    <w:abstractNumId w:val="2"/>
  </w:num>
  <w:num w:numId="19" w16cid:durableId="701637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9F"/>
    <w:rsid w:val="000235A4"/>
    <w:rsid w:val="00081BA0"/>
    <w:rsid w:val="000C1566"/>
    <w:rsid w:val="000C7477"/>
    <w:rsid w:val="000E345D"/>
    <w:rsid w:val="00103F5E"/>
    <w:rsid w:val="00115063"/>
    <w:rsid w:val="00125225"/>
    <w:rsid w:val="00125F28"/>
    <w:rsid w:val="00127694"/>
    <w:rsid w:val="00184E66"/>
    <w:rsid w:val="00185EBF"/>
    <w:rsid w:val="00187404"/>
    <w:rsid w:val="0019628A"/>
    <w:rsid w:val="001B2428"/>
    <w:rsid w:val="001E1BCE"/>
    <w:rsid w:val="001F3982"/>
    <w:rsid w:val="001F564B"/>
    <w:rsid w:val="00212E14"/>
    <w:rsid w:val="00217DF8"/>
    <w:rsid w:val="002203B0"/>
    <w:rsid w:val="00221441"/>
    <w:rsid w:val="002601C5"/>
    <w:rsid w:val="00273784"/>
    <w:rsid w:val="002808E3"/>
    <w:rsid w:val="00295486"/>
    <w:rsid w:val="002A20C7"/>
    <w:rsid w:val="002C0B85"/>
    <w:rsid w:val="002E200F"/>
    <w:rsid w:val="002E4806"/>
    <w:rsid w:val="002E6CEB"/>
    <w:rsid w:val="00321742"/>
    <w:rsid w:val="00331CAE"/>
    <w:rsid w:val="00352182"/>
    <w:rsid w:val="0036359F"/>
    <w:rsid w:val="00370272"/>
    <w:rsid w:val="003C157C"/>
    <w:rsid w:val="003E0692"/>
    <w:rsid w:val="003E5BB1"/>
    <w:rsid w:val="003F0538"/>
    <w:rsid w:val="00400854"/>
    <w:rsid w:val="0042026D"/>
    <w:rsid w:val="00435D8D"/>
    <w:rsid w:val="004767B0"/>
    <w:rsid w:val="00482C67"/>
    <w:rsid w:val="00487F43"/>
    <w:rsid w:val="004E0B12"/>
    <w:rsid w:val="005358AA"/>
    <w:rsid w:val="00557510"/>
    <w:rsid w:val="00557513"/>
    <w:rsid w:val="00580C42"/>
    <w:rsid w:val="00592A96"/>
    <w:rsid w:val="00594D88"/>
    <w:rsid w:val="0060031E"/>
    <w:rsid w:val="00612963"/>
    <w:rsid w:val="00620749"/>
    <w:rsid w:val="00620F6B"/>
    <w:rsid w:val="006820DE"/>
    <w:rsid w:val="00696CDE"/>
    <w:rsid w:val="006A289C"/>
    <w:rsid w:val="006B01AA"/>
    <w:rsid w:val="006E758F"/>
    <w:rsid w:val="00754DB7"/>
    <w:rsid w:val="0076281F"/>
    <w:rsid w:val="0076571D"/>
    <w:rsid w:val="007768D9"/>
    <w:rsid w:val="00785AA1"/>
    <w:rsid w:val="007B5EC7"/>
    <w:rsid w:val="007C761A"/>
    <w:rsid w:val="007E4A0D"/>
    <w:rsid w:val="007E78CE"/>
    <w:rsid w:val="008349E6"/>
    <w:rsid w:val="0084407E"/>
    <w:rsid w:val="00854980"/>
    <w:rsid w:val="0086031F"/>
    <w:rsid w:val="008669E8"/>
    <w:rsid w:val="0087287D"/>
    <w:rsid w:val="008828C3"/>
    <w:rsid w:val="00883E33"/>
    <w:rsid w:val="00884A4C"/>
    <w:rsid w:val="008A516A"/>
    <w:rsid w:val="008B5020"/>
    <w:rsid w:val="008C0BE1"/>
    <w:rsid w:val="008E4F4C"/>
    <w:rsid w:val="008F5E9A"/>
    <w:rsid w:val="00953007"/>
    <w:rsid w:val="0097640E"/>
    <w:rsid w:val="009C0847"/>
    <w:rsid w:val="009E062F"/>
    <w:rsid w:val="009E7912"/>
    <w:rsid w:val="00A3124C"/>
    <w:rsid w:val="00A56562"/>
    <w:rsid w:val="00A822E3"/>
    <w:rsid w:val="00AB3CCF"/>
    <w:rsid w:val="00AE1670"/>
    <w:rsid w:val="00AF3D32"/>
    <w:rsid w:val="00B03489"/>
    <w:rsid w:val="00B11D18"/>
    <w:rsid w:val="00B21546"/>
    <w:rsid w:val="00B579AD"/>
    <w:rsid w:val="00B7749F"/>
    <w:rsid w:val="00B83B3B"/>
    <w:rsid w:val="00BA1570"/>
    <w:rsid w:val="00BB09CE"/>
    <w:rsid w:val="00BB2F4F"/>
    <w:rsid w:val="00BE1FE3"/>
    <w:rsid w:val="00BE2410"/>
    <w:rsid w:val="00C2242E"/>
    <w:rsid w:val="00C25ADF"/>
    <w:rsid w:val="00C52FFE"/>
    <w:rsid w:val="00C6373C"/>
    <w:rsid w:val="00C66801"/>
    <w:rsid w:val="00C71E0E"/>
    <w:rsid w:val="00C80E6B"/>
    <w:rsid w:val="00CB041B"/>
    <w:rsid w:val="00CB124F"/>
    <w:rsid w:val="00CE156B"/>
    <w:rsid w:val="00CF2E47"/>
    <w:rsid w:val="00D22A34"/>
    <w:rsid w:val="00D23A32"/>
    <w:rsid w:val="00D3534C"/>
    <w:rsid w:val="00D452C4"/>
    <w:rsid w:val="00D9640E"/>
    <w:rsid w:val="00DA1DDA"/>
    <w:rsid w:val="00DD27D9"/>
    <w:rsid w:val="00DD5923"/>
    <w:rsid w:val="00DF1722"/>
    <w:rsid w:val="00DF5846"/>
    <w:rsid w:val="00E02261"/>
    <w:rsid w:val="00E1784A"/>
    <w:rsid w:val="00E51263"/>
    <w:rsid w:val="00E531BD"/>
    <w:rsid w:val="00EB0BF5"/>
    <w:rsid w:val="00EE4DC8"/>
    <w:rsid w:val="00EE4EB4"/>
    <w:rsid w:val="00EF7D2C"/>
    <w:rsid w:val="00F01D33"/>
    <w:rsid w:val="00F0556C"/>
    <w:rsid w:val="00F364C3"/>
    <w:rsid w:val="00F426B6"/>
    <w:rsid w:val="00F5770D"/>
    <w:rsid w:val="00F66AED"/>
    <w:rsid w:val="00F92DCA"/>
    <w:rsid w:val="00F9647D"/>
    <w:rsid w:val="00FA4E51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9DABD"/>
  <w15:docId w15:val="{01FB843F-AD3E-45AF-9C8E-5C5FBA48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9F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6359F"/>
    <w:pPr>
      <w:keepNext/>
      <w:outlineLvl w:val="1"/>
    </w:pPr>
    <w:rPr>
      <w:rFonts w:ascii="Arial" w:hAnsi="Arial"/>
      <w:b/>
      <w:bCs/>
      <w:sz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6359F"/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426B6"/>
    <w:pPr>
      <w:ind w:left="720"/>
      <w:contextualSpacing/>
    </w:pPr>
  </w:style>
  <w:style w:type="table" w:styleId="TableGrid">
    <w:name w:val="Table Grid"/>
    <w:basedOn w:val="TableNormal"/>
    <w:rsid w:val="00B21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0556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055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556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055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A4E51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5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A4E5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 Elliott</cp:lastModifiedBy>
  <cp:revision>4</cp:revision>
  <cp:lastPrinted>2021-03-06T13:17:00Z</cp:lastPrinted>
  <dcterms:created xsi:type="dcterms:W3CDTF">2026-03-01T16:46:00Z</dcterms:created>
  <dcterms:modified xsi:type="dcterms:W3CDTF">2026-03-01T16:48:00Z</dcterms:modified>
</cp:coreProperties>
</file>