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12B9" w14:textId="77777777" w:rsidR="009F343C" w:rsidRPr="000479DD" w:rsidRDefault="009F343C" w:rsidP="00216823">
      <w:pPr>
        <w:spacing w:after="0" w:line="240" w:lineRule="auto"/>
        <w:rPr>
          <w:b/>
          <w:sz w:val="44"/>
          <w:szCs w:val="44"/>
        </w:rPr>
      </w:pPr>
    </w:p>
    <w:p w14:paraId="385B2F7B" w14:textId="263093A7" w:rsidR="000479DD" w:rsidRDefault="00F80BFA" w:rsidP="00F80BFA">
      <w:pPr>
        <w:spacing w:after="0" w:line="240" w:lineRule="auto"/>
        <w:jc w:val="center"/>
        <w:rPr>
          <w:rFonts w:eastAsia="Times New Roman" w:cs="Arial"/>
          <w:b/>
          <w:bCs/>
          <w:sz w:val="44"/>
          <w:szCs w:val="44"/>
        </w:rPr>
      </w:pPr>
      <w:r w:rsidRPr="000479DD">
        <w:rPr>
          <w:b/>
          <w:sz w:val="44"/>
          <w:szCs w:val="44"/>
        </w:rPr>
        <w:t>Employment and Staffing</w:t>
      </w:r>
      <w:r w:rsidR="00C4287E" w:rsidRPr="000479DD">
        <w:rPr>
          <w:b/>
          <w:sz w:val="44"/>
          <w:szCs w:val="44"/>
        </w:rPr>
        <w:t xml:space="preserve">:  </w:t>
      </w:r>
      <w:r w:rsidR="0020725B">
        <w:rPr>
          <w:b/>
          <w:sz w:val="44"/>
          <w:szCs w:val="44"/>
        </w:rPr>
        <w:t>V</w:t>
      </w:r>
      <w:r w:rsidRPr="000479DD">
        <w:rPr>
          <w:rFonts w:eastAsia="Times New Roman" w:cs="Arial"/>
          <w:b/>
          <w:bCs/>
          <w:sz w:val="44"/>
          <w:szCs w:val="44"/>
        </w:rPr>
        <w:t xml:space="preserve">olunteers </w:t>
      </w:r>
    </w:p>
    <w:p w14:paraId="0DCD08BF" w14:textId="77777777" w:rsidR="00A27069" w:rsidRPr="000479DD" w:rsidRDefault="00A27069" w:rsidP="00F80BFA">
      <w:pPr>
        <w:spacing w:after="0" w:line="240" w:lineRule="auto"/>
        <w:jc w:val="center"/>
        <w:rPr>
          <w:rFonts w:eastAsia="Times New Roman" w:cs="Arial"/>
          <w:b/>
          <w:bCs/>
          <w:sz w:val="44"/>
          <w:szCs w:val="44"/>
        </w:rPr>
      </w:pPr>
    </w:p>
    <w:p w14:paraId="1D394738" w14:textId="77777777" w:rsidR="00216823" w:rsidRPr="00216823" w:rsidRDefault="00216823" w:rsidP="00216823">
      <w:pPr>
        <w:spacing w:after="0" w:line="240" w:lineRule="auto"/>
        <w:rPr>
          <w:sz w:val="10"/>
          <w:szCs w:val="10"/>
        </w:rPr>
      </w:pPr>
    </w:p>
    <w:p w14:paraId="4E342569" w14:textId="77777777" w:rsidR="00307804" w:rsidRDefault="00307804" w:rsidP="00216823">
      <w:pPr>
        <w:spacing w:after="0" w:line="240" w:lineRule="auto"/>
        <w:rPr>
          <w:sz w:val="24"/>
          <w:szCs w:val="24"/>
        </w:rPr>
      </w:pPr>
      <w:r w:rsidRPr="00307804">
        <w:rPr>
          <w:sz w:val="24"/>
          <w:szCs w:val="24"/>
        </w:rPr>
        <w:t xml:space="preserve">At </w:t>
      </w:r>
      <w:r>
        <w:rPr>
          <w:sz w:val="24"/>
          <w:szCs w:val="24"/>
        </w:rPr>
        <w:t>Jenny Wren</w:t>
      </w:r>
      <w:r w:rsidRPr="00307804">
        <w:rPr>
          <w:sz w:val="24"/>
          <w:szCs w:val="24"/>
        </w:rPr>
        <w:t xml:space="preserve"> Nursery we recognise the immense benefits that volunteers bring to the nursery. In return we hope to give volunteers an opportunity to share their skills in a different environment and to undertake new experiences. </w:t>
      </w:r>
    </w:p>
    <w:p w14:paraId="35CC2E03" w14:textId="77777777" w:rsidR="00307804" w:rsidRPr="00307804" w:rsidRDefault="00307804" w:rsidP="00216823">
      <w:pPr>
        <w:spacing w:after="0" w:line="240" w:lineRule="auto"/>
        <w:rPr>
          <w:b/>
          <w:bCs/>
          <w:sz w:val="24"/>
          <w:szCs w:val="24"/>
        </w:rPr>
      </w:pPr>
    </w:p>
    <w:p w14:paraId="31F59FC7" w14:textId="77777777" w:rsidR="00307804" w:rsidRDefault="00307804" w:rsidP="00216823">
      <w:pPr>
        <w:spacing w:after="0" w:line="240" w:lineRule="auto"/>
        <w:rPr>
          <w:sz w:val="24"/>
          <w:szCs w:val="24"/>
        </w:rPr>
      </w:pPr>
      <w:r w:rsidRPr="00307804">
        <w:rPr>
          <w:b/>
          <w:bCs/>
          <w:sz w:val="24"/>
          <w:szCs w:val="24"/>
        </w:rPr>
        <w:t>Status of volunteers</w:t>
      </w:r>
      <w:r w:rsidRPr="00307804">
        <w:rPr>
          <w:sz w:val="24"/>
          <w:szCs w:val="24"/>
        </w:rPr>
        <w:t xml:space="preserve"> </w:t>
      </w:r>
    </w:p>
    <w:p w14:paraId="7DEA58F4" w14:textId="77777777" w:rsidR="00307804" w:rsidRDefault="00307804" w:rsidP="00216823">
      <w:pPr>
        <w:spacing w:after="0" w:line="240" w:lineRule="auto"/>
        <w:rPr>
          <w:sz w:val="24"/>
          <w:szCs w:val="24"/>
        </w:rPr>
      </w:pPr>
      <w:r w:rsidRPr="00307804">
        <w:rPr>
          <w:sz w:val="24"/>
          <w:szCs w:val="24"/>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supervised at all times. </w:t>
      </w:r>
    </w:p>
    <w:p w14:paraId="609F4B8A" w14:textId="77777777" w:rsidR="00307804" w:rsidRDefault="00307804" w:rsidP="00216823">
      <w:pPr>
        <w:spacing w:after="0" w:line="240" w:lineRule="auto"/>
        <w:rPr>
          <w:sz w:val="24"/>
          <w:szCs w:val="24"/>
        </w:rPr>
      </w:pPr>
    </w:p>
    <w:p w14:paraId="608CC594" w14:textId="77777777" w:rsidR="00307804" w:rsidRPr="00307804" w:rsidRDefault="00307804" w:rsidP="00216823">
      <w:pPr>
        <w:spacing w:after="0" w:line="240" w:lineRule="auto"/>
        <w:rPr>
          <w:b/>
          <w:bCs/>
          <w:sz w:val="24"/>
          <w:szCs w:val="24"/>
        </w:rPr>
      </w:pPr>
      <w:r w:rsidRPr="00307804">
        <w:rPr>
          <w:b/>
          <w:bCs/>
          <w:sz w:val="24"/>
          <w:szCs w:val="24"/>
        </w:rPr>
        <w:t xml:space="preserve">Enhanced Disclosure and Barring Service (DBS) check </w:t>
      </w:r>
    </w:p>
    <w:p w14:paraId="6496B92C" w14:textId="77777777" w:rsidR="00307804" w:rsidRDefault="00307804" w:rsidP="00216823">
      <w:pPr>
        <w:spacing w:after="0" w:line="240" w:lineRule="auto"/>
        <w:rPr>
          <w:sz w:val="24"/>
          <w:szCs w:val="24"/>
        </w:rPr>
      </w:pPr>
      <w:r w:rsidRPr="00307804">
        <w:rPr>
          <w:sz w:val="24"/>
          <w:szCs w:val="24"/>
        </w:rPr>
        <w:t xml:space="preserve">All volunteers will have suitability checks conducted in the same way as paid employees. This will include an enhanced DBS check. These checks will be conducted before any volunteer starts their time within the nursery and will also include two written references. </w:t>
      </w:r>
    </w:p>
    <w:p w14:paraId="1E6A01BF" w14:textId="77777777" w:rsidR="00307804" w:rsidRDefault="00307804" w:rsidP="00216823">
      <w:pPr>
        <w:spacing w:after="0" w:line="240" w:lineRule="auto"/>
        <w:rPr>
          <w:sz w:val="24"/>
          <w:szCs w:val="24"/>
        </w:rPr>
      </w:pPr>
    </w:p>
    <w:p w14:paraId="7FC19287" w14:textId="77777777" w:rsidR="00307804" w:rsidRPr="00307804" w:rsidRDefault="00307804" w:rsidP="00216823">
      <w:pPr>
        <w:spacing w:after="0" w:line="240" w:lineRule="auto"/>
        <w:rPr>
          <w:b/>
          <w:bCs/>
          <w:sz w:val="24"/>
          <w:szCs w:val="24"/>
        </w:rPr>
      </w:pPr>
      <w:r w:rsidRPr="00307804">
        <w:rPr>
          <w:b/>
          <w:bCs/>
          <w:sz w:val="24"/>
          <w:szCs w:val="24"/>
        </w:rPr>
        <w:t xml:space="preserve">Training </w:t>
      </w:r>
    </w:p>
    <w:p w14:paraId="4F412FC9" w14:textId="77777777" w:rsidR="00307804" w:rsidRDefault="00307804" w:rsidP="00216823">
      <w:pPr>
        <w:spacing w:after="0" w:line="240" w:lineRule="auto"/>
        <w:rPr>
          <w:sz w:val="24"/>
          <w:szCs w:val="24"/>
        </w:rPr>
      </w:pPr>
      <w:r w:rsidRPr="00307804">
        <w:rPr>
          <w:sz w:val="24"/>
          <w:szCs w:val="24"/>
        </w:rPr>
        <w:t xml:space="preserve">Volunteers will be offered training and/or support as appropriate. We will provide any training and support required for the role, including </w:t>
      </w:r>
      <w:r>
        <w:rPr>
          <w:sz w:val="24"/>
          <w:szCs w:val="24"/>
        </w:rPr>
        <w:t>Safeguarding</w:t>
      </w:r>
      <w:r w:rsidRPr="00307804">
        <w:rPr>
          <w:sz w:val="24"/>
          <w:szCs w:val="24"/>
        </w:rPr>
        <w:t>, paediatric first aid (where applicable)</w:t>
      </w:r>
      <w:r>
        <w:rPr>
          <w:sz w:val="24"/>
          <w:szCs w:val="24"/>
        </w:rPr>
        <w:t>, food hygiene</w:t>
      </w:r>
      <w:r w:rsidRPr="00307804">
        <w:rPr>
          <w:sz w:val="24"/>
          <w:szCs w:val="24"/>
        </w:rPr>
        <w:t xml:space="preserve"> and health and safety training. The purpose of this is to enable the volunteer to be supported and enhance their development in their voluntary role within our team. </w:t>
      </w:r>
    </w:p>
    <w:p w14:paraId="45D9A453" w14:textId="77777777" w:rsidR="00307804" w:rsidRDefault="00307804" w:rsidP="00216823">
      <w:pPr>
        <w:spacing w:after="0" w:line="240" w:lineRule="auto"/>
        <w:rPr>
          <w:sz w:val="24"/>
          <w:szCs w:val="24"/>
        </w:rPr>
      </w:pPr>
    </w:p>
    <w:p w14:paraId="18BAAD97" w14:textId="77777777" w:rsidR="00307804" w:rsidRPr="00307804" w:rsidRDefault="00307804" w:rsidP="00216823">
      <w:pPr>
        <w:spacing w:after="0" w:line="240" w:lineRule="auto"/>
        <w:rPr>
          <w:b/>
          <w:bCs/>
          <w:sz w:val="24"/>
          <w:szCs w:val="24"/>
        </w:rPr>
      </w:pPr>
      <w:r w:rsidRPr="00307804">
        <w:rPr>
          <w:b/>
          <w:bCs/>
          <w:sz w:val="24"/>
          <w:szCs w:val="24"/>
        </w:rPr>
        <w:t xml:space="preserve">Policies and procedures </w:t>
      </w:r>
    </w:p>
    <w:p w14:paraId="082A1F98" w14:textId="77777777" w:rsidR="00307804" w:rsidRDefault="00307804" w:rsidP="00216823">
      <w:pPr>
        <w:spacing w:after="0" w:line="240" w:lineRule="auto"/>
        <w:rPr>
          <w:sz w:val="24"/>
          <w:szCs w:val="24"/>
        </w:rPr>
      </w:pPr>
      <w:r w:rsidRPr="00307804">
        <w:rPr>
          <w:sz w:val="24"/>
          <w:szCs w:val="24"/>
        </w:rPr>
        <w:t xml:space="preserve">Volunteers are expected to comply with all the nursery’s policies and procedures. The volunteer’s induction process will include an explanation of this. </w:t>
      </w:r>
    </w:p>
    <w:p w14:paraId="5CEE54EA" w14:textId="77777777" w:rsidR="00307804" w:rsidRDefault="00307804" w:rsidP="00216823">
      <w:pPr>
        <w:spacing w:after="0" w:line="240" w:lineRule="auto"/>
        <w:rPr>
          <w:sz w:val="24"/>
          <w:szCs w:val="24"/>
        </w:rPr>
      </w:pPr>
    </w:p>
    <w:p w14:paraId="30FF1ACA" w14:textId="77777777" w:rsidR="00307804" w:rsidRPr="00307804" w:rsidRDefault="00307804" w:rsidP="00216823">
      <w:pPr>
        <w:spacing w:after="0" w:line="240" w:lineRule="auto"/>
        <w:rPr>
          <w:b/>
          <w:bCs/>
          <w:sz w:val="24"/>
          <w:szCs w:val="24"/>
        </w:rPr>
      </w:pPr>
      <w:r w:rsidRPr="00307804">
        <w:rPr>
          <w:b/>
          <w:bCs/>
          <w:sz w:val="24"/>
          <w:szCs w:val="24"/>
        </w:rPr>
        <w:t xml:space="preserve">Confidentiality </w:t>
      </w:r>
    </w:p>
    <w:p w14:paraId="10A6D99F" w14:textId="2DACD14D" w:rsidR="00307804" w:rsidRDefault="00307804" w:rsidP="00216823">
      <w:pPr>
        <w:spacing w:after="0" w:line="240" w:lineRule="auto"/>
        <w:rPr>
          <w:sz w:val="24"/>
          <w:szCs w:val="24"/>
        </w:rPr>
      </w:pPr>
      <w:r w:rsidRPr="00307804">
        <w:rPr>
          <w:sz w:val="24"/>
          <w:szCs w:val="24"/>
        </w:rPr>
        <w:t xml:space="preserve">Volunteers should not disclose information about the nursery, staff, </w:t>
      </w:r>
      <w:r w:rsidR="00A27069" w:rsidRPr="00307804">
        <w:rPr>
          <w:sz w:val="24"/>
          <w:szCs w:val="24"/>
        </w:rPr>
        <w:t>children,</w:t>
      </w:r>
      <w:r w:rsidRPr="00307804">
        <w:rPr>
          <w:sz w:val="24"/>
          <w:szCs w:val="24"/>
        </w:rPr>
        <w:t xml:space="preserve"> and families as stated in the confidentiality policy and should follow the nursery confidentiality procedure at all times. </w:t>
      </w:r>
    </w:p>
    <w:p w14:paraId="0BEDBE16" w14:textId="77777777" w:rsidR="00307804" w:rsidRDefault="00307804" w:rsidP="00216823">
      <w:pPr>
        <w:spacing w:after="0" w:line="240" w:lineRule="auto"/>
        <w:rPr>
          <w:sz w:val="24"/>
          <w:szCs w:val="24"/>
        </w:rPr>
      </w:pPr>
    </w:p>
    <w:p w14:paraId="7400A68A" w14:textId="77777777" w:rsidR="00307804" w:rsidRPr="00307804" w:rsidRDefault="00307804" w:rsidP="00216823">
      <w:pPr>
        <w:spacing w:after="0" w:line="240" w:lineRule="auto"/>
        <w:rPr>
          <w:b/>
          <w:bCs/>
          <w:sz w:val="24"/>
          <w:szCs w:val="24"/>
        </w:rPr>
      </w:pPr>
      <w:r w:rsidRPr="00307804">
        <w:rPr>
          <w:b/>
          <w:bCs/>
          <w:sz w:val="24"/>
          <w:szCs w:val="24"/>
        </w:rPr>
        <w:t>Volunteer's induction pack</w:t>
      </w:r>
    </w:p>
    <w:p w14:paraId="319B15EC" w14:textId="77777777" w:rsidR="00307804" w:rsidRDefault="00307804" w:rsidP="00216823">
      <w:pPr>
        <w:spacing w:after="0" w:line="240" w:lineRule="auto"/>
        <w:rPr>
          <w:sz w:val="24"/>
          <w:szCs w:val="24"/>
        </w:rPr>
      </w:pPr>
      <w:r w:rsidRPr="00307804">
        <w:rPr>
          <w:sz w:val="24"/>
          <w:szCs w:val="24"/>
        </w:rPr>
        <w:t xml:space="preserve">On commencing their volunteer work, the volunteer will be given a pack containing: </w:t>
      </w:r>
    </w:p>
    <w:p w14:paraId="3F8B5748" w14:textId="77777777" w:rsidR="00307804" w:rsidRDefault="00307804" w:rsidP="00216823">
      <w:pPr>
        <w:spacing w:after="0" w:line="240" w:lineRule="auto"/>
        <w:rPr>
          <w:sz w:val="24"/>
          <w:szCs w:val="24"/>
        </w:rPr>
      </w:pPr>
      <w:r w:rsidRPr="00307804">
        <w:rPr>
          <w:sz w:val="24"/>
          <w:szCs w:val="24"/>
        </w:rPr>
        <w:sym w:font="Symbol" w:char="F0B7"/>
      </w:r>
      <w:r w:rsidRPr="00307804">
        <w:rPr>
          <w:sz w:val="24"/>
          <w:szCs w:val="24"/>
        </w:rPr>
        <w:t xml:space="preserve"> General information about the nursery </w:t>
      </w:r>
    </w:p>
    <w:p w14:paraId="227244BE" w14:textId="77777777" w:rsidR="00307804" w:rsidRDefault="00307804" w:rsidP="00216823">
      <w:pPr>
        <w:spacing w:after="0" w:line="240" w:lineRule="auto"/>
        <w:rPr>
          <w:sz w:val="24"/>
          <w:szCs w:val="24"/>
        </w:rPr>
      </w:pPr>
      <w:r w:rsidRPr="00307804">
        <w:rPr>
          <w:sz w:val="24"/>
          <w:szCs w:val="24"/>
        </w:rPr>
        <w:sym w:font="Symbol" w:char="F0B7"/>
      </w:r>
      <w:r w:rsidRPr="00307804">
        <w:rPr>
          <w:sz w:val="24"/>
          <w:szCs w:val="24"/>
        </w:rPr>
        <w:t xml:space="preserve"> A copy of the volunteering policy </w:t>
      </w:r>
    </w:p>
    <w:p w14:paraId="10DAE229" w14:textId="60755F56" w:rsidR="00307804" w:rsidRDefault="00307804" w:rsidP="00216823">
      <w:pPr>
        <w:spacing w:after="0" w:line="240" w:lineRule="auto"/>
        <w:rPr>
          <w:sz w:val="24"/>
          <w:szCs w:val="24"/>
        </w:rPr>
      </w:pPr>
      <w:r w:rsidRPr="00307804">
        <w:rPr>
          <w:sz w:val="24"/>
          <w:szCs w:val="24"/>
        </w:rPr>
        <w:sym w:font="Symbol" w:char="F0B7"/>
      </w:r>
      <w:r w:rsidRPr="00307804">
        <w:rPr>
          <w:sz w:val="24"/>
          <w:szCs w:val="24"/>
        </w:rPr>
        <w:t xml:space="preserve"> A confidentiality statement which will require reading, </w:t>
      </w:r>
      <w:r w:rsidR="00A27069" w:rsidRPr="00307804">
        <w:rPr>
          <w:sz w:val="24"/>
          <w:szCs w:val="24"/>
        </w:rPr>
        <w:t>signing,</w:t>
      </w:r>
      <w:r w:rsidRPr="00307804">
        <w:rPr>
          <w:sz w:val="24"/>
          <w:szCs w:val="24"/>
        </w:rPr>
        <w:t xml:space="preserve"> and returning to the nursery </w:t>
      </w:r>
      <w:r w:rsidR="00A27069" w:rsidRPr="00307804">
        <w:rPr>
          <w:sz w:val="24"/>
          <w:szCs w:val="24"/>
        </w:rPr>
        <w:t>manager.</w:t>
      </w:r>
    </w:p>
    <w:p w14:paraId="197AF7D6" w14:textId="77777777" w:rsidR="00307804" w:rsidRDefault="00307804" w:rsidP="00216823">
      <w:pPr>
        <w:spacing w:after="0" w:line="240" w:lineRule="auto"/>
        <w:rPr>
          <w:sz w:val="24"/>
          <w:szCs w:val="24"/>
        </w:rPr>
      </w:pPr>
      <w:r w:rsidRPr="00307804">
        <w:rPr>
          <w:sz w:val="24"/>
          <w:szCs w:val="24"/>
        </w:rPr>
        <w:sym w:font="Symbol" w:char="F0B7"/>
      </w:r>
      <w:r w:rsidRPr="00307804">
        <w:rPr>
          <w:sz w:val="24"/>
          <w:szCs w:val="24"/>
        </w:rPr>
        <w:t xml:space="preserve"> Details of access to all nursery relevant policies and procedures. </w:t>
      </w:r>
    </w:p>
    <w:p w14:paraId="3668E8E2" w14:textId="77777777" w:rsidR="00307804" w:rsidRDefault="00307804" w:rsidP="00216823">
      <w:pPr>
        <w:spacing w:after="0" w:line="240" w:lineRule="auto"/>
        <w:rPr>
          <w:sz w:val="24"/>
          <w:szCs w:val="24"/>
        </w:rPr>
      </w:pPr>
    </w:p>
    <w:p w14:paraId="2B16D376" w14:textId="77777777" w:rsidR="00307804" w:rsidRPr="00307804" w:rsidRDefault="00307804" w:rsidP="00216823">
      <w:pPr>
        <w:spacing w:after="0" w:line="240" w:lineRule="auto"/>
        <w:rPr>
          <w:b/>
          <w:bCs/>
          <w:sz w:val="24"/>
          <w:szCs w:val="24"/>
        </w:rPr>
      </w:pPr>
      <w:r w:rsidRPr="00307804">
        <w:rPr>
          <w:b/>
          <w:bCs/>
          <w:sz w:val="24"/>
          <w:szCs w:val="24"/>
        </w:rPr>
        <w:t xml:space="preserve">Volunteer support </w:t>
      </w:r>
    </w:p>
    <w:p w14:paraId="396DF866" w14:textId="71BAECAE" w:rsidR="00216823" w:rsidRDefault="00307804" w:rsidP="00216823">
      <w:pPr>
        <w:spacing w:after="0" w:line="240" w:lineRule="auto"/>
        <w:rPr>
          <w:sz w:val="24"/>
          <w:szCs w:val="24"/>
        </w:rPr>
      </w:pPr>
      <w:r w:rsidRPr="00307804">
        <w:rPr>
          <w:sz w:val="24"/>
          <w:szCs w:val="24"/>
        </w:rPr>
        <w:t>The nursery will nominate a senior member of staff who will take the volunteer through their induction and support and advise them throughout their time in the nursery.</w:t>
      </w:r>
    </w:p>
    <w:p w14:paraId="546A4ECB" w14:textId="77777777" w:rsidR="00A27069" w:rsidRDefault="00A27069" w:rsidP="00216823">
      <w:pPr>
        <w:spacing w:after="0" w:line="240" w:lineRule="auto"/>
        <w:rPr>
          <w:sz w:val="24"/>
          <w:szCs w:val="24"/>
        </w:rPr>
      </w:pPr>
    </w:p>
    <w:p w14:paraId="2D806DBE" w14:textId="3E924F42" w:rsidR="00A27069" w:rsidRPr="00F80BFA" w:rsidRDefault="00A27069" w:rsidP="00A27069">
      <w:pPr>
        <w:pStyle w:val="ListParagraph"/>
        <w:numPr>
          <w:ilvl w:val="0"/>
          <w:numId w:val="11"/>
        </w:numPr>
        <w:spacing w:after="0" w:line="240" w:lineRule="auto"/>
        <w:ind w:left="360"/>
        <w:rPr>
          <w:rFonts w:eastAsia="Times New Roman" w:cs="Arial"/>
          <w:sz w:val="24"/>
          <w:szCs w:val="24"/>
        </w:rPr>
      </w:pPr>
      <w:r w:rsidRPr="00F80BFA">
        <w:rPr>
          <w:rFonts w:eastAsia="Times New Roman" w:cs="Arial"/>
          <w:sz w:val="24"/>
          <w:szCs w:val="24"/>
        </w:rPr>
        <w:t xml:space="preserve">We have a written induction plan for all </w:t>
      </w:r>
      <w:r>
        <w:rPr>
          <w:rFonts w:eastAsia="Times New Roman" w:cs="Arial"/>
          <w:sz w:val="24"/>
          <w:szCs w:val="24"/>
        </w:rPr>
        <w:t>new volunteers</w:t>
      </w:r>
      <w:r w:rsidRPr="00F80BFA">
        <w:rPr>
          <w:rFonts w:eastAsia="Times New Roman" w:cs="Arial"/>
          <w:sz w:val="24"/>
          <w:szCs w:val="24"/>
        </w:rPr>
        <w:t>, which includes the following:</w:t>
      </w:r>
    </w:p>
    <w:p w14:paraId="32FECF8A" w14:textId="6356927B" w:rsidR="00A27069" w:rsidRPr="00F80BFA" w:rsidRDefault="00A27069" w:rsidP="00A27069">
      <w:pPr>
        <w:pStyle w:val="ListParagraph"/>
        <w:numPr>
          <w:ilvl w:val="0"/>
          <w:numId w:val="11"/>
        </w:numPr>
        <w:spacing w:after="0" w:line="240" w:lineRule="auto"/>
        <w:rPr>
          <w:rFonts w:eastAsia="Times New Roman" w:cs="Arial"/>
          <w:sz w:val="24"/>
          <w:szCs w:val="24"/>
        </w:rPr>
      </w:pPr>
      <w:r w:rsidRPr="00F80BFA">
        <w:rPr>
          <w:rFonts w:eastAsia="Times New Roman" w:cs="Arial"/>
          <w:sz w:val="24"/>
          <w:szCs w:val="24"/>
        </w:rPr>
        <w:t>Introductions to all v</w:t>
      </w:r>
      <w:r>
        <w:rPr>
          <w:rFonts w:eastAsia="Times New Roman" w:cs="Arial"/>
          <w:sz w:val="24"/>
          <w:szCs w:val="24"/>
        </w:rPr>
        <w:t>olunteers</w:t>
      </w:r>
      <w:r w:rsidRPr="00F80BFA">
        <w:rPr>
          <w:rFonts w:eastAsia="Times New Roman" w:cs="Arial"/>
          <w:sz w:val="24"/>
          <w:szCs w:val="24"/>
        </w:rPr>
        <w:t>.</w:t>
      </w:r>
    </w:p>
    <w:p w14:paraId="746CBFD7" w14:textId="77777777" w:rsidR="00A27069" w:rsidRPr="00F80BFA" w:rsidRDefault="00A27069" w:rsidP="00A27069">
      <w:pPr>
        <w:pStyle w:val="ListParagraph"/>
        <w:numPr>
          <w:ilvl w:val="0"/>
          <w:numId w:val="11"/>
        </w:numPr>
        <w:spacing w:after="0" w:line="240" w:lineRule="auto"/>
        <w:rPr>
          <w:rFonts w:eastAsia="Times New Roman" w:cs="Arial"/>
          <w:sz w:val="24"/>
          <w:szCs w:val="24"/>
        </w:rPr>
      </w:pPr>
      <w:r w:rsidRPr="00F80BFA">
        <w:rPr>
          <w:rFonts w:eastAsia="Times New Roman" w:cs="Arial"/>
          <w:sz w:val="24"/>
          <w:szCs w:val="24"/>
        </w:rPr>
        <w:t>Familiarising with the building, health and safety and fire procedures.</w:t>
      </w:r>
    </w:p>
    <w:p w14:paraId="0B088BBA" w14:textId="77777777" w:rsidR="00A27069" w:rsidRDefault="00A27069" w:rsidP="00A27069">
      <w:pPr>
        <w:pStyle w:val="ListParagraph"/>
        <w:numPr>
          <w:ilvl w:val="0"/>
          <w:numId w:val="11"/>
        </w:numPr>
        <w:spacing w:after="0" w:line="240" w:lineRule="auto"/>
        <w:rPr>
          <w:rFonts w:eastAsia="Times New Roman" w:cs="Arial"/>
          <w:sz w:val="24"/>
          <w:szCs w:val="24"/>
        </w:rPr>
      </w:pPr>
      <w:r w:rsidRPr="00F80BFA">
        <w:rPr>
          <w:rFonts w:eastAsia="Times New Roman" w:cs="Arial"/>
          <w:sz w:val="24"/>
          <w:szCs w:val="24"/>
        </w:rPr>
        <w:t xml:space="preserve">Ensuring our policies and procedures have been read and </w:t>
      </w:r>
      <w:r>
        <w:rPr>
          <w:rFonts w:eastAsia="Times New Roman" w:cs="Arial"/>
          <w:sz w:val="24"/>
          <w:szCs w:val="24"/>
        </w:rPr>
        <w:t>understood</w:t>
      </w:r>
      <w:r w:rsidRPr="00F80BFA">
        <w:rPr>
          <w:rFonts w:eastAsia="Times New Roman" w:cs="Arial"/>
          <w:sz w:val="24"/>
          <w:szCs w:val="24"/>
        </w:rPr>
        <w:t>.</w:t>
      </w:r>
    </w:p>
    <w:p w14:paraId="61E51258" w14:textId="77777777" w:rsidR="00A27069" w:rsidRDefault="00A27069" w:rsidP="00A27069">
      <w:pPr>
        <w:pStyle w:val="ListParagraph"/>
        <w:numPr>
          <w:ilvl w:val="0"/>
          <w:numId w:val="11"/>
        </w:numPr>
        <w:spacing w:after="0" w:line="240" w:lineRule="auto"/>
        <w:rPr>
          <w:rFonts w:eastAsia="Times New Roman" w:cs="Arial"/>
          <w:sz w:val="24"/>
          <w:szCs w:val="24"/>
        </w:rPr>
      </w:pPr>
      <w:r>
        <w:rPr>
          <w:rFonts w:eastAsia="Times New Roman" w:cs="Arial"/>
          <w:sz w:val="24"/>
          <w:szCs w:val="24"/>
        </w:rPr>
        <w:lastRenderedPageBreak/>
        <w:t>Ensuring familiarisation of location of first aid box, knowledge of first aid qualified staff and what to do in the event of an accident.</w:t>
      </w:r>
    </w:p>
    <w:p w14:paraId="389E3BF9" w14:textId="77777777" w:rsidR="00A27069" w:rsidRDefault="00A27069" w:rsidP="00A27069">
      <w:pPr>
        <w:pStyle w:val="ListParagraph"/>
        <w:numPr>
          <w:ilvl w:val="0"/>
          <w:numId w:val="11"/>
        </w:numPr>
        <w:spacing w:after="0" w:line="240" w:lineRule="auto"/>
        <w:rPr>
          <w:rFonts w:eastAsia="Times New Roman" w:cs="Arial"/>
          <w:sz w:val="24"/>
          <w:szCs w:val="24"/>
        </w:rPr>
      </w:pPr>
      <w:r w:rsidRPr="00F80BFA">
        <w:rPr>
          <w:rFonts w:eastAsia="Times New Roman" w:cs="Arial"/>
          <w:sz w:val="24"/>
          <w:szCs w:val="24"/>
        </w:rPr>
        <w:t>Details of the tasks and daily routines to be completed.</w:t>
      </w:r>
    </w:p>
    <w:p w14:paraId="537D8DDE" w14:textId="21B90675" w:rsidR="00FF08EC" w:rsidRDefault="00FF08EC" w:rsidP="00A27069">
      <w:pPr>
        <w:pStyle w:val="ListParagraph"/>
        <w:numPr>
          <w:ilvl w:val="0"/>
          <w:numId w:val="11"/>
        </w:numPr>
        <w:spacing w:after="0" w:line="240" w:lineRule="auto"/>
        <w:rPr>
          <w:rFonts w:eastAsia="Times New Roman" w:cs="Arial"/>
          <w:sz w:val="24"/>
          <w:szCs w:val="24"/>
        </w:rPr>
      </w:pPr>
      <w:r>
        <w:rPr>
          <w:rFonts w:eastAsia="Times New Roman" w:cs="Arial"/>
          <w:sz w:val="24"/>
          <w:szCs w:val="24"/>
        </w:rPr>
        <w:t>Completing Safeguarding training</w:t>
      </w:r>
    </w:p>
    <w:p w14:paraId="366A8C09" w14:textId="040C5E61" w:rsidR="00A27069" w:rsidRDefault="00A2709C" w:rsidP="00A27069">
      <w:pPr>
        <w:pStyle w:val="ListParagraph"/>
        <w:numPr>
          <w:ilvl w:val="0"/>
          <w:numId w:val="11"/>
        </w:numPr>
        <w:spacing w:after="0" w:line="240" w:lineRule="auto"/>
        <w:rPr>
          <w:rFonts w:eastAsia="Times New Roman" w:cs="Arial"/>
          <w:sz w:val="24"/>
          <w:szCs w:val="24"/>
        </w:rPr>
      </w:pPr>
      <w:r>
        <w:rPr>
          <w:rFonts w:eastAsia="Times New Roman" w:cs="Arial"/>
          <w:sz w:val="24"/>
          <w:szCs w:val="24"/>
        </w:rPr>
        <w:t>A</w:t>
      </w:r>
      <w:r w:rsidR="00A27069" w:rsidRPr="00F80BFA">
        <w:rPr>
          <w:rFonts w:eastAsia="Times New Roman" w:cs="Arial"/>
          <w:sz w:val="24"/>
          <w:szCs w:val="24"/>
        </w:rPr>
        <w:t xml:space="preserve"> manager inducts new vol</w:t>
      </w:r>
      <w:r w:rsidR="00A27069">
        <w:rPr>
          <w:rFonts w:eastAsia="Times New Roman" w:cs="Arial"/>
          <w:sz w:val="24"/>
          <w:szCs w:val="24"/>
        </w:rPr>
        <w:t>unteers.</w:t>
      </w:r>
    </w:p>
    <w:p w14:paraId="5F3FCBF5" w14:textId="77777777" w:rsidR="00A27069" w:rsidRDefault="00A27069" w:rsidP="00216823">
      <w:pPr>
        <w:spacing w:after="0" w:line="240" w:lineRule="auto"/>
        <w:rPr>
          <w:sz w:val="24"/>
          <w:szCs w:val="24"/>
        </w:rPr>
      </w:pPr>
    </w:p>
    <w:p w14:paraId="626C34EB" w14:textId="77777777" w:rsidR="00307804" w:rsidRDefault="00307804" w:rsidP="00216823">
      <w:pPr>
        <w:spacing w:after="0" w:line="240" w:lineRule="auto"/>
        <w:rPr>
          <w:sz w:val="24"/>
          <w:szCs w:val="24"/>
        </w:rPr>
      </w:pPr>
    </w:p>
    <w:p w14:paraId="152D35FD" w14:textId="77777777" w:rsidR="00307804" w:rsidRDefault="00307804" w:rsidP="00216823">
      <w:pPr>
        <w:spacing w:after="0" w:line="240" w:lineRule="auto"/>
        <w:rPr>
          <w:sz w:val="24"/>
          <w:szCs w:val="24"/>
        </w:rPr>
      </w:pPr>
    </w:p>
    <w:p w14:paraId="0C24455D" w14:textId="77777777" w:rsidR="00307804" w:rsidRDefault="00307804" w:rsidP="00216823">
      <w:pPr>
        <w:spacing w:after="0" w:line="240" w:lineRule="auto"/>
        <w:rPr>
          <w:sz w:val="24"/>
          <w:szCs w:val="24"/>
        </w:rPr>
      </w:pPr>
    </w:p>
    <w:p w14:paraId="33080F81" w14:textId="77777777" w:rsidR="00307804" w:rsidRDefault="00307804" w:rsidP="00216823">
      <w:pPr>
        <w:spacing w:after="0" w:line="240" w:lineRule="auto"/>
        <w:rPr>
          <w:sz w:val="24"/>
          <w:szCs w:val="24"/>
        </w:rPr>
      </w:pPr>
    </w:p>
    <w:p w14:paraId="72C85FEA" w14:textId="77777777" w:rsidR="00307804" w:rsidRPr="00307804" w:rsidRDefault="00307804" w:rsidP="00216823">
      <w:pPr>
        <w:spacing w:after="0" w:line="240" w:lineRule="auto"/>
        <w:rPr>
          <w:sz w:val="24"/>
          <w:szCs w:val="24"/>
        </w:rPr>
      </w:pPr>
    </w:p>
    <w:p w14:paraId="60ECAE0E" w14:textId="77777777" w:rsidR="00F80BFA" w:rsidRDefault="00F80BFA" w:rsidP="00F80BFA">
      <w:pPr>
        <w:spacing w:after="0" w:line="240" w:lineRule="auto"/>
        <w:rPr>
          <w:sz w:val="24"/>
          <w:szCs w:val="24"/>
        </w:rPr>
      </w:pPr>
    </w:p>
    <w:tbl>
      <w:tblPr>
        <w:tblW w:w="5000" w:type="pct"/>
        <w:tblLook w:val="01E0" w:firstRow="1" w:lastRow="1" w:firstColumn="1" w:lastColumn="1" w:noHBand="0" w:noVBand="0"/>
      </w:tblPr>
      <w:tblGrid>
        <w:gridCol w:w="4929"/>
        <w:gridCol w:w="3096"/>
        <w:gridCol w:w="2179"/>
      </w:tblGrid>
      <w:tr w:rsidR="00B226D6" w:rsidRPr="006E2ADB" w14:paraId="2E64FA4C" w14:textId="77777777" w:rsidTr="00ED643B">
        <w:tc>
          <w:tcPr>
            <w:tcW w:w="5046" w:type="dxa"/>
            <w:vAlign w:val="bottom"/>
            <w:hideMark/>
          </w:tcPr>
          <w:p w14:paraId="72DE3E6D" w14:textId="0C676D84" w:rsidR="00B226D6" w:rsidRPr="006E2ADB" w:rsidRDefault="00B226D6" w:rsidP="00B46F08">
            <w:pPr>
              <w:spacing w:line="360" w:lineRule="auto"/>
              <w:rPr>
                <w:rFonts w:ascii="Calibri" w:hAnsi="Calibri" w:cs="Arial"/>
              </w:rPr>
            </w:pPr>
            <w:r w:rsidRPr="006E2ADB">
              <w:rPr>
                <w:rFonts w:ascii="Calibri" w:hAnsi="Calibri" w:cs="Arial"/>
              </w:rPr>
              <w:t>This policy was adopted by</w:t>
            </w:r>
          </w:p>
        </w:tc>
        <w:tc>
          <w:tcPr>
            <w:tcW w:w="3161" w:type="dxa"/>
            <w:tcBorders>
              <w:top w:val="nil"/>
              <w:left w:val="nil"/>
              <w:bottom w:val="single" w:sz="4" w:space="0" w:color="7030A0"/>
              <w:right w:val="nil"/>
            </w:tcBorders>
            <w:vAlign w:val="bottom"/>
            <w:hideMark/>
          </w:tcPr>
          <w:p w14:paraId="530DD8A7" w14:textId="77777777" w:rsidR="00B226D6" w:rsidRPr="006E2ADB" w:rsidRDefault="00ED643B" w:rsidP="00B46F08">
            <w:pPr>
              <w:spacing w:line="360" w:lineRule="auto"/>
              <w:rPr>
                <w:rFonts w:ascii="Calibri" w:hAnsi="Calibri" w:cs="Arial"/>
              </w:rPr>
            </w:pPr>
            <w:r>
              <w:rPr>
                <w:rFonts w:ascii="Calibri" w:hAnsi="Calibri" w:cs="Arial"/>
              </w:rPr>
              <w:t>Jenny Wren Nursery</w:t>
            </w:r>
          </w:p>
        </w:tc>
        <w:tc>
          <w:tcPr>
            <w:tcW w:w="2213" w:type="dxa"/>
            <w:vAlign w:val="bottom"/>
            <w:hideMark/>
          </w:tcPr>
          <w:p w14:paraId="553D5EA6" w14:textId="77777777" w:rsidR="00B226D6" w:rsidRPr="006E2ADB" w:rsidRDefault="00B226D6" w:rsidP="00B46F08">
            <w:pPr>
              <w:spacing w:line="360" w:lineRule="auto"/>
              <w:rPr>
                <w:rFonts w:ascii="Calibri" w:hAnsi="Calibri" w:cs="Arial"/>
                <w:i/>
              </w:rPr>
            </w:pPr>
            <w:r w:rsidRPr="006E2ADB">
              <w:rPr>
                <w:rFonts w:ascii="Calibri" w:hAnsi="Calibri" w:cs="Arial"/>
                <w:i/>
              </w:rPr>
              <w:t>(name of provider)</w:t>
            </w:r>
          </w:p>
        </w:tc>
      </w:tr>
      <w:tr w:rsidR="00B226D6" w:rsidRPr="006E2ADB" w14:paraId="2F498B6D" w14:textId="77777777" w:rsidTr="00ED643B">
        <w:tc>
          <w:tcPr>
            <w:tcW w:w="5046" w:type="dxa"/>
            <w:vAlign w:val="bottom"/>
            <w:hideMark/>
          </w:tcPr>
          <w:p w14:paraId="72E2EFFA" w14:textId="77777777" w:rsidR="00B226D6" w:rsidRPr="006E2ADB" w:rsidRDefault="00B226D6" w:rsidP="00B46F08">
            <w:pPr>
              <w:spacing w:line="360" w:lineRule="auto"/>
              <w:rPr>
                <w:rFonts w:ascii="Calibri" w:hAnsi="Calibri" w:cs="Arial"/>
              </w:rPr>
            </w:pPr>
            <w:r w:rsidRPr="006E2ADB">
              <w:rPr>
                <w:rFonts w:ascii="Calibri" w:hAnsi="Calibri" w:cs="Arial"/>
              </w:rPr>
              <w:t>On</w:t>
            </w:r>
          </w:p>
        </w:tc>
        <w:tc>
          <w:tcPr>
            <w:tcW w:w="3161" w:type="dxa"/>
            <w:tcBorders>
              <w:top w:val="single" w:sz="4" w:space="0" w:color="7030A0"/>
              <w:left w:val="nil"/>
              <w:bottom w:val="single" w:sz="4" w:space="0" w:color="7030A0"/>
              <w:right w:val="nil"/>
            </w:tcBorders>
            <w:vAlign w:val="bottom"/>
            <w:hideMark/>
          </w:tcPr>
          <w:p w14:paraId="071D36C5" w14:textId="7B59B51D" w:rsidR="00B226D6" w:rsidRPr="006E2ADB" w:rsidRDefault="00A756A6" w:rsidP="00B46F08">
            <w:pPr>
              <w:spacing w:line="360" w:lineRule="auto"/>
              <w:rPr>
                <w:rFonts w:ascii="Calibri" w:hAnsi="Calibri" w:cs="Arial"/>
              </w:rPr>
            </w:pPr>
            <w:r>
              <w:rPr>
                <w:rFonts w:ascii="Calibri" w:hAnsi="Calibri" w:cs="Arial"/>
              </w:rPr>
              <w:t>January 202</w:t>
            </w:r>
            <w:r w:rsidR="00324F01">
              <w:rPr>
                <w:rFonts w:ascii="Calibri" w:hAnsi="Calibri" w:cs="Arial"/>
              </w:rPr>
              <w:t>6</w:t>
            </w:r>
          </w:p>
        </w:tc>
        <w:tc>
          <w:tcPr>
            <w:tcW w:w="2213" w:type="dxa"/>
            <w:vAlign w:val="bottom"/>
            <w:hideMark/>
          </w:tcPr>
          <w:p w14:paraId="06CADB3E" w14:textId="77777777" w:rsidR="00B226D6" w:rsidRPr="006E2ADB" w:rsidRDefault="00B226D6" w:rsidP="00B46F08">
            <w:pPr>
              <w:spacing w:line="360" w:lineRule="auto"/>
              <w:rPr>
                <w:rFonts w:ascii="Calibri" w:hAnsi="Calibri" w:cs="Arial"/>
                <w:i/>
              </w:rPr>
            </w:pPr>
            <w:r w:rsidRPr="006E2ADB">
              <w:rPr>
                <w:rFonts w:ascii="Calibri" w:hAnsi="Calibri" w:cs="Arial"/>
                <w:i/>
              </w:rPr>
              <w:t>(date)</w:t>
            </w:r>
          </w:p>
        </w:tc>
      </w:tr>
      <w:tr w:rsidR="00B226D6" w:rsidRPr="006E2ADB" w14:paraId="67E9C106" w14:textId="77777777" w:rsidTr="00ED643B">
        <w:tc>
          <w:tcPr>
            <w:tcW w:w="5046" w:type="dxa"/>
            <w:vAlign w:val="bottom"/>
            <w:hideMark/>
          </w:tcPr>
          <w:p w14:paraId="3376AD64" w14:textId="77777777" w:rsidR="00B226D6" w:rsidRPr="006E2ADB" w:rsidRDefault="00B226D6" w:rsidP="00B46F08">
            <w:pPr>
              <w:spacing w:line="360" w:lineRule="auto"/>
              <w:rPr>
                <w:rFonts w:ascii="Calibri" w:hAnsi="Calibri" w:cs="Arial"/>
              </w:rPr>
            </w:pPr>
            <w:r w:rsidRPr="006E2ADB">
              <w:rPr>
                <w:rFonts w:ascii="Calibri" w:hAnsi="Calibri" w:cs="Arial"/>
              </w:rPr>
              <w:t>Date to be reviewed</w:t>
            </w:r>
          </w:p>
        </w:tc>
        <w:tc>
          <w:tcPr>
            <w:tcW w:w="3161" w:type="dxa"/>
            <w:tcBorders>
              <w:top w:val="single" w:sz="4" w:space="0" w:color="7030A0"/>
              <w:left w:val="nil"/>
              <w:bottom w:val="single" w:sz="4" w:space="0" w:color="7030A0"/>
              <w:right w:val="nil"/>
            </w:tcBorders>
            <w:vAlign w:val="bottom"/>
            <w:hideMark/>
          </w:tcPr>
          <w:p w14:paraId="6AE6922B" w14:textId="6097BF9E" w:rsidR="00B226D6" w:rsidRPr="006E2ADB" w:rsidRDefault="00A756A6" w:rsidP="00B46F08">
            <w:pPr>
              <w:spacing w:line="360" w:lineRule="auto"/>
              <w:rPr>
                <w:rFonts w:ascii="Calibri" w:hAnsi="Calibri" w:cs="Arial"/>
              </w:rPr>
            </w:pPr>
            <w:r>
              <w:rPr>
                <w:rFonts w:ascii="Calibri" w:hAnsi="Calibri" w:cs="Arial"/>
              </w:rPr>
              <w:t>January 202</w:t>
            </w:r>
            <w:r w:rsidR="00324F01">
              <w:rPr>
                <w:rFonts w:ascii="Calibri" w:hAnsi="Calibri" w:cs="Arial"/>
              </w:rPr>
              <w:t xml:space="preserve">7 </w:t>
            </w:r>
            <w:r w:rsidR="00B226D6" w:rsidRPr="006E2ADB">
              <w:rPr>
                <w:rFonts w:ascii="Calibri" w:hAnsi="Calibri" w:cs="Arial"/>
              </w:rPr>
              <w:t>or before if needed</w:t>
            </w:r>
          </w:p>
        </w:tc>
        <w:tc>
          <w:tcPr>
            <w:tcW w:w="2213" w:type="dxa"/>
            <w:vAlign w:val="bottom"/>
            <w:hideMark/>
          </w:tcPr>
          <w:p w14:paraId="2A826858" w14:textId="77777777" w:rsidR="00B226D6" w:rsidRPr="006E2ADB" w:rsidRDefault="00B226D6" w:rsidP="00B46F08">
            <w:pPr>
              <w:spacing w:line="360" w:lineRule="auto"/>
              <w:rPr>
                <w:rFonts w:ascii="Calibri" w:hAnsi="Calibri" w:cs="Arial"/>
                <w:i/>
              </w:rPr>
            </w:pPr>
            <w:r w:rsidRPr="006E2ADB">
              <w:rPr>
                <w:rFonts w:ascii="Calibri" w:hAnsi="Calibri" w:cs="Arial"/>
                <w:i/>
              </w:rPr>
              <w:t>(date)</w:t>
            </w:r>
          </w:p>
        </w:tc>
      </w:tr>
      <w:tr w:rsidR="00B226D6" w:rsidRPr="006E2ADB" w14:paraId="487EDF39" w14:textId="77777777" w:rsidTr="00ED643B">
        <w:tc>
          <w:tcPr>
            <w:tcW w:w="5046" w:type="dxa"/>
            <w:vAlign w:val="bottom"/>
            <w:hideMark/>
          </w:tcPr>
          <w:p w14:paraId="0D9EE0D8" w14:textId="77777777" w:rsidR="00B226D6" w:rsidRPr="006E2ADB" w:rsidRDefault="00B226D6" w:rsidP="00B46F08">
            <w:pPr>
              <w:spacing w:line="360" w:lineRule="auto"/>
              <w:rPr>
                <w:rFonts w:ascii="Calibri" w:hAnsi="Calibri" w:cs="Arial"/>
              </w:rPr>
            </w:pPr>
            <w:r w:rsidRPr="006E2ADB">
              <w:rPr>
                <w:rFonts w:ascii="Calibri" w:hAnsi="Calibri" w:cs="Arial"/>
              </w:rPr>
              <w:t>Signed on behalf of the provider</w:t>
            </w:r>
          </w:p>
        </w:tc>
        <w:tc>
          <w:tcPr>
            <w:tcW w:w="5374" w:type="dxa"/>
            <w:gridSpan w:val="2"/>
            <w:tcBorders>
              <w:top w:val="nil"/>
              <w:left w:val="nil"/>
              <w:bottom w:val="single" w:sz="4" w:space="0" w:color="7030A0"/>
              <w:right w:val="nil"/>
            </w:tcBorders>
            <w:vAlign w:val="bottom"/>
          </w:tcPr>
          <w:p w14:paraId="232473E5" w14:textId="77777777" w:rsidR="00B226D6" w:rsidRPr="006E2ADB" w:rsidRDefault="00B226D6" w:rsidP="00B46F08">
            <w:pPr>
              <w:spacing w:line="360" w:lineRule="auto"/>
              <w:rPr>
                <w:rFonts w:ascii="Calibri" w:hAnsi="Calibri" w:cs="Arial"/>
              </w:rPr>
            </w:pPr>
          </w:p>
        </w:tc>
      </w:tr>
      <w:tr w:rsidR="00B226D6" w:rsidRPr="006E2ADB" w14:paraId="0E8392DE" w14:textId="77777777" w:rsidTr="00ED643B">
        <w:tc>
          <w:tcPr>
            <w:tcW w:w="5046" w:type="dxa"/>
            <w:vAlign w:val="bottom"/>
            <w:hideMark/>
          </w:tcPr>
          <w:p w14:paraId="46466F0A" w14:textId="77777777" w:rsidR="00B226D6" w:rsidRPr="006E2ADB" w:rsidRDefault="00B226D6" w:rsidP="00B46F08">
            <w:pPr>
              <w:spacing w:line="360" w:lineRule="auto"/>
              <w:rPr>
                <w:rFonts w:ascii="Calibri" w:hAnsi="Calibri" w:cs="Arial"/>
              </w:rPr>
            </w:pPr>
            <w:r w:rsidRPr="006E2ADB">
              <w:rPr>
                <w:rFonts w:ascii="Calibri" w:hAnsi="Calibri" w:cs="Arial"/>
              </w:rPr>
              <w:t>Name of signatory</w:t>
            </w:r>
          </w:p>
        </w:tc>
        <w:tc>
          <w:tcPr>
            <w:tcW w:w="5374" w:type="dxa"/>
            <w:gridSpan w:val="2"/>
            <w:tcBorders>
              <w:top w:val="single" w:sz="4" w:space="0" w:color="7030A0"/>
              <w:left w:val="nil"/>
              <w:bottom w:val="single" w:sz="4" w:space="0" w:color="7030A0"/>
              <w:right w:val="nil"/>
            </w:tcBorders>
            <w:vAlign w:val="bottom"/>
            <w:hideMark/>
          </w:tcPr>
          <w:p w14:paraId="171EAA9A" w14:textId="77777777" w:rsidR="00B226D6" w:rsidRPr="006E2ADB" w:rsidRDefault="00B226D6" w:rsidP="00B46F08">
            <w:pPr>
              <w:spacing w:line="360" w:lineRule="auto"/>
              <w:rPr>
                <w:rFonts w:ascii="Calibri" w:hAnsi="Calibri" w:cs="Arial"/>
              </w:rPr>
            </w:pPr>
          </w:p>
        </w:tc>
      </w:tr>
      <w:tr w:rsidR="00B226D6" w:rsidRPr="006E2ADB" w14:paraId="55AEC442" w14:textId="77777777" w:rsidTr="00ED643B">
        <w:tc>
          <w:tcPr>
            <w:tcW w:w="5046" w:type="dxa"/>
            <w:vAlign w:val="bottom"/>
            <w:hideMark/>
          </w:tcPr>
          <w:p w14:paraId="68A5F59C" w14:textId="77777777" w:rsidR="00B226D6" w:rsidRPr="006E2ADB" w:rsidRDefault="00B226D6" w:rsidP="00B46F08">
            <w:pPr>
              <w:spacing w:line="360" w:lineRule="auto"/>
              <w:rPr>
                <w:rFonts w:ascii="Calibri" w:hAnsi="Calibri" w:cs="Arial"/>
              </w:rPr>
            </w:pPr>
            <w:r w:rsidRPr="006E2ADB">
              <w:rPr>
                <w:rFonts w:ascii="Calibri" w:hAnsi="Calibri" w:cs="Arial"/>
              </w:rPr>
              <w:t>Role of signatory (e.g. chair, director or owner)</w:t>
            </w:r>
          </w:p>
        </w:tc>
        <w:tc>
          <w:tcPr>
            <w:tcW w:w="5374" w:type="dxa"/>
            <w:gridSpan w:val="2"/>
            <w:tcBorders>
              <w:top w:val="single" w:sz="4" w:space="0" w:color="7030A0"/>
              <w:left w:val="nil"/>
              <w:bottom w:val="single" w:sz="4" w:space="0" w:color="7030A0"/>
              <w:right w:val="nil"/>
            </w:tcBorders>
            <w:vAlign w:val="bottom"/>
            <w:hideMark/>
          </w:tcPr>
          <w:p w14:paraId="41CC4CE5" w14:textId="77777777" w:rsidR="00B226D6" w:rsidRPr="006E2ADB" w:rsidRDefault="00B226D6" w:rsidP="00B46F08">
            <w:pPr>
              <w:spacing w:line="360" w:lineRule="auto"/>
              <w:rPr>
                <w:rFonts w:ascii="Calibri" w:hAnsi="Calibri" w:cs="Arial"/>
              </w:rPr>
            </w:pPr>
          </w:p>
        </w:tc>
      </w:tr>
    </w:tbl>
    <w:p w14:paraId="2CABF45D" w14:textId="77777777" w:rsidR="0009580F" w:rsidRPr="0009580F" w:rsidRDefault="0009580F" w:rsidP="00ED643B">
      <w:pPr>
        <w:spacing w:after="0" w:line="240" w:lineRule="auto"/>
        <w:rPr>
          <w:rFonts w:cstheme="minorHAnsi"/>
          <w:b/>
          <w:sz w:val="24"/>
          <w:szCs w:val="24"/>
        </w:rPr>
      </w:pPr>
    </w:p>
    <w:sectPr w:rsidR="0009580F" w:rsidRPr="0009580F" w:rsidSect="00E4613E">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FF4B" w14:textId="77777777" w:rsidR="0016614F" w:rsidRDefault="0016614F" w:rsidP="009E51DD">
      <w:pPr>
        <w:spacing w:after="0" w:line="240" w:lineRule="auto"/>
      </w:pPr>
      <w:r>
        <w:separator/>
      </w:r>
    </w:p>
  </w:endnote>
  <w:endnote w:type="continuationSeparator" w:id="0">
    <w:p w14:paraId="668F8A6B" w14:textId="77777777" w:rsidR="0016614F" w:rsidRDefault="0016614F" w:rsidP="009E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032492"/>
      <w:docPartObj>
        <w:docPartGallery w:val="Page Numbers (Bottom of Page)"/>
        <w:docPartUnique/>
      </w:docPartObj>
    </w:sdtPr>
    <w:sdtEndPr>
      <w:rPr>
        <w:noProof/>
      </w:rPr>
    </w:sdtEndPr>
    <w:sdtContent>
      <w:p w14:paraId="0BC90EF3" w14:textId="77777777" w:rsidR="00B226D6" w:rsidRDefault="001045AB">
        <w:pPr>
          <w:pStyle w:val="Footer"/>
          <w:jc w:val="center"/>
        </w:pPr>
        <w:r>
          <w:fldChar w:fldCharType="begin"/>
        </w:r>
        <w:r w:rsidR="00B226D6">
          <w:instrText xml:space="preserve"> PAGE   \* MERGEFORMAT </w:instrText>
        </w:r>
        <w:r>
          <w:fldChar w:fldCharType="separate"/>
        </w:r>
        <w:r w:rsidR="00ED643B">
          <w:rPr>
            <w:noProof/>
          </w:rPr>
          <w:t>1</w:t>
        </w:r>
        <w:r>
          <w:rPr>
            <w:noProof/>
          </w:rPr>
          <w:fldChar w:fldCharType="end"/>
        </w:r>
      </w:p>
    </w:sdtContent>
  </w:sdt>
  <w:p w14:paraId="3B4F4A15" w14:textId="77777777" w:rsidR="00B226D6" w:rsidRDefault="00B22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E823" w14:textId="77777777" w:rsidR="0016614F" w:rsidRDefault="0016614F" w:rsidP="009E51DD">
      <w:pPr>
        <w:spacing w:after="0" w:line="240" w:lineRule="auto"/>
      </w:pPr>
      <w:r>
        <w:separator/>
      </w:r>
    </w:p>
  </w:footnote>
  <w:footnote w:type="continuationSeparator" w:id="0">
    <w:p w14:paraId="084E842E" w14:textId="77777777" w:rsidR="0016614F" w:rsidRDefault="0016614F" w:rsidP="009E5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bullet="t">
        <v:imagedata r:id="rId1" o:title="BD21295_"/>
      </v:shape>
    </w:pict>
  </w:numPicBullet>
  <w:abstractNum w:abstractNumId="0" w15:restartNumberingAfterBreak="0">
    <w:nsid w:val="18C752A3"/>
    <w:multiLevelType w:val="hybridMultilevel"/>
    <w:tmpl w:val="EB5819C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6C15A9"/>
    <w:multiLevelType w:val="hybridMultilevel"/>
    <w:tmpl w:val="3AAA0142"/>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269BB"/>
    <w:multiLevelType w:val="hybridMultilevel"/>
    <w:tmpl w:val="EF624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8FA1887"/>
    <w:multiLevelType w:val="hybridMultilevel"/>
    <w:tmpl w:val="2C726ABA"/>
    <w:lvl w:ilvl="0" w:tplc="E368953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5F7D73"/>
    <w:multiLevelType w:val="hybridMultilevel"/>
    <w:tmpl w:val="F300DDA8"/>
    <w:lvl w:ilvl="0" w:tplc="FA8EE01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B52A35"/>
    <w:multiLevelType w:val="hybridMultilevel"/>
    <w:tmpl w:val="D12AEBCC"/>
    <w:lvl w:ilvl="0" w:tplc="1636929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282B30"/>
    <w:multiLevelType w:val="hybridMultilevel"/>
    <w:tmpl w:val="32345268"/>
    <w:lvl w:ilvl="0" w:tplc="1636929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EA0E6E"/>
    <w:multiLevelType w:val="hybridMultilevel"/>
    <w:tmpl w:val="636695F4"/>
    <w:lvl w:ilvl="0" w:tplc="FA8EE014">
      <w:start w:val="1"/>
      <w:numFmt w:val="bullet"/>
      <w:lvlText w:val=""/>
      <w:lvlPicBulletId w:val="0"/>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71133AAF"/>
    <w:multiLevelType w:val="hybridMultilevel"/>
    <w:tmpl w:val="2AE4F150"/>
    <w:lvl w:ilvl="0" w:tplc="FA8EE01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F2167"/>
    <w:multiLevelType w:val="hybridMultilevel"/>
    <w:tmpl w:val="5ED43FD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450336"/>
    <w:multiLevelType w:val="hybridMultilevel"/>
    <w:tmpl w:val="B4F6CD0A"/>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725981">
    <w:abstractNumId w:val="8"/>
  </w:num>
  <w:num w:numId="2" w16cid:durableId="1892420740">
    <w:abstractNumId w:val="0"/>
  </w:num>
  <w:num w:numId="3" w16cid:durableId="1258444593">
    <w:abstractNumId w:val="9"/>
  </w:num>
  <w:num w:numId="4" w16cid:durableId="815999930">
    <w:abstractNumId w:val="4"/>
  </w:num>
  <w:num w:numId="5" w16cid:durableId="1094789044">
    <w:abstractNumId w:val="7"/>
  </w:num>
  <w:num w:numId="6" w16cid:durableId="1185362083">
    <w:abstractNumId w:val="5"/>
  </w:num>
  <w:num w:numId="7" w16cid:durableId="779036125">
    <w:abstractNumId w:val="6"/>
  </w:num>
  <w:num w:numId="8" w16cid:durableId="99569794">
    <w:abstractNumId w:val="10"/>
  </w:num>
  <w:num w:numId="9" w16cid:durableId="833451272">
    <w:abstractNumId w:val="1"/>
  </w:num>
  <w:num w:numId="10" w16cid:durableId="539518331">
    <w:abstractNumId w:val="3"/>
  </w:num>
  <w:num w:numId="11" w16cid:durableId="211205015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74"/>
    <w:rsid w:val="00002716"/>
    <w:rsid w:val="00010250"/>
    <w:rsid w:val="00037A08"/>
    <w:rsid w:val="0004772E"/>
    <w:rsid w:val="000479DD"/>
    <w:rsid w:val="00047A41"/>
    <w:rsid w:val="000607FA"/>
    <w:rsid w:val="00060842"/>
    <w:rsid w:val="00063359"/>
    <w:rsid w:val="00076C08"/>
    <w:rsid w:val="00080FE2"/>
    <w:rsid w:val="00083E86"/>
    <w:rsid w:val="00084F41"/>
    <w:rsid w:val="0009346F"/>
    <w:rsid w:val="00093C41"/>
    <w:rsid w:val="0009580F"/>
    <w:rsid w:val="000A1EE7"/>
    <w:rsid w:val="000B3AC4"/>
    <w:rsid w:val="000B5B19"/>
    <w:rsid w:val="000C7368"/>
    <w:rsid w:val="000C7792"/>
    <w:rsid w:val="000E197C"/>
    <w:rsid w:val="001045AB"/>
    <w:rsid w:val="00126FF0"/>
    <w:rsid w:val="001311E3"/>
    <w:rsid w:val="00164DAB"/>
    <w:rsid w:val="0016614F"/>
    <w:rsid w:val="0018344E"/>
    <w:rsid w:val="00194774"/>
    <w:rsid w:val="001B2985"/>
    <w:rsid w:val="001B7EF3"/>
    <w:rsid w:val="001D524C"/>
    <w:rsid w:val="0020507E"/>
    <w:rsid w:val="0020725B"/>
    <w:rsid w:val="00216823"/>
    <w:rsid w:val="002173E6"/>
    <w:rsid w:val="0022613D"/>
    <w:rsid w:val="00240ACA"/>
    <w:rsid w:val="00251D9C"/>
    <w:rsid w:val="002705B5"/>
    <w:rsid w:val="00296A42"/>
    <w:rsid w:val="002D023C"/>
    <w:rsid w:val="002F5DC7"/>
    <w:rsid w:val="00307804"/>
    <w:rsid w:val="00324F01"/>
    <w:rsid w:val="00382EA2"/>
    <w:rsid w:val="003A6F08"/>
    <w:rsid w:val="003B094F"/>
    <w:rsid w:val="003D436C"/>
    <w:rsid w:val="003E61D7"/>
    <w:rsid w:val="003F670D"/>
    <w:rsid w:val="004332FA"/>
    <w:rsid w:val="0044030B"/>
    <w:rsid w:val="00442984"/>
    <w:rsid w:val="00454723"/>
    <w:rsid w:val="00464300"/>
    <w:rsid w:val="00474F70"/>
    <w:rsid w:val="004869D0"/>
    <w:rsid w:val="004903C0"/>
    <w:rsid w:val="00490D54"/>
    <w:rsid w:val="004B3E04"/>
    <w:rsid w:val="004C0AFA"/>
    <w:rsid w:val="004C11BA"/>
    <w:rsid w:val="004C6439"/>
    <w:rsid w:val="004F01C9"/>
    <w:rsid w:val="0050262B"/>
    <w:rsid w:val="0051230C"/>
    <w:rsid w:val="00531FA0"/>
    <w:rsid w:val="00554550"/>
    <w:rsid w:val="00570077"/>
    <w:rsid w:val="005C71C0"/>
    <w:rsid w:val="005E0620"/>
    <w:rsid w:val="005E3387"/>
    <w:rsid w:val="00614EC8"/>
    <w:rsid w:val="00616A81"/>
    <w:rsid w:val="00647B29"/>
    <w:rsid w:val="00657C60"/>
    <w:rsid w:val="00670A8E"/>
    <w:rsid w:val="00675EAB"/>
    <w:rsid w:val="006920B4"/>
    <w:rsid w:val="006A1F9A"/>
    <w:rsid w:val="006D2E82"/>
    <w:rsid w:val="006E092C"/>
    <w:rsid w:val="006E380B"/>
    <w:rsid w:val="006F0951"/>
    <w:rsid w:val="006F4A59"/>
    <w:rsid w:val="00724B9E"/>
    <w:rsid w:val="00744C45"/>
    <w:rsid w:val="007770CA"/>
    <w:rsid w:val="007B5C47"/>
    <w:rsid w:val="007C2585"/>
    <w:rsid w:val="007C374D"/>
    <w:rsid w:val="007C502C"/>
    <w:rsid w:val="007D0486"/>
    <w:rsid w:val="007F2D9F"/>
    <w:rsid w:val="0082733E"/>
    <w:rsid w:val="008313E6"/>
    <w:rsid w:val="00833910"/>
    <w:rsid w:val="00837B8E"/>
    <w:rsid w:val="00857E18"/>
    <w:rsid w:val="00864916"/>
    <w:rsid w:val="00891B82"/>
    <w:rsid w:val="00895693"/>
    <w:rsid w:val="008A52AF"/>
    <w:rsid w:val="008A78E6"/>
    <w:rsid w:val="008B17D0"/>
    <w:rsid w:val="008B5D71"/>
    <w:rsid w:val="008E51E2"/>
    <w:rsid w:val="00923F3D"/>
    <w:rsid w:val="0093048F"/>
    <w:rsid w:val="009A3A9B"/>
    <w:rsid w:val="009D12C7"/>
    <w:rsid w:val="009E51DD"/>
    <w:rsid w:val="009E65D1"/>
    <w:rsid w:val="009F343C"/>
    <w:rsid w:val="009F4BA1"/>
    <w:rsid w:val="009F56C6"/>
    <w:rsid w:val="00A27069"/>
    <w:rsid w:val="00A2709C"/>
    <w:rsid w:val="00A44C23"/>
    <w:rsid w:val="00A47D04"/>
    <w:rsid w:val="00A63932"/>
    <w:rsid w:val="00A756A6"/>
    <w:rsid w:val="00A967D6"/>
    <w:rsid w:val="00AA5066"/>
    <w:rsid w:val="00AC32B2"/>
    <w:rsid w:val="00B218EB"/>
    <w:rsid w:val="00B226D6"/>
    <w:rsid w:val="00B23B3C"/>
    <w:rsid w:val="00B23B7C"/>
    <w:rsid w:val="00B320C9"/>
    <w:rsid w:val="00B42939"/>
    <w:rsid w:val="00B534B5"/>
    <w:rsid w:val="00B5738F"/>
    <w:rsid w:val="00B608EE"/>
    <w:rsid w:val="00B93937"/>
    <w:rsid w:val="00BE72BF"/>
    <w:rsid w:val="00C00850"/>
    <w:rsid w:val="00C047D5"/>
    <w:rsid w:val="00C4287E"/>
    <w:rsid w:val="00C56E24"/>
    <w:rsid w:val="00C61763"/>
    <w:rsid w:val="00C97C5D"/>
    <w:rsid w:val="00CD579E"/>
    <w:rsid w:val="00D138CA"/>
    <w:rsid w:val="00D51CE9"/>
    <w:rsid w:val="00D564E4"/>
    <w:rsid w:val="00D7688C"/>
    <w:rsid w:val="00D7759B"/>
    <w:rsid w:val="00D83272"/>
    <w:rsid w:val="00D90020"/>
    <w:rsid w:val="00DA2EC1"/>
    <w:rsid w:val="00DA4936"/>
    <w:rsid w:val="00DB74EB"/>
    <w:rsid w:val="00DC79D6"/>
    <w:rsid w:val="00DF27E2"/>
    <w:rsid w:val="00DF445C"/>
    <w:rsid w:val="00DF5B13"/>
    <w:rsid w:val="00E160E6"/>
    <w:rsid w:val="00E4613E"/>
    <w:rsid w:val="00E631E6"/>
    <w:rsid w:val="00E813E4"/>
    <w:rsid w:val="00E9194E"/>
    <w:rsid w:val="00EC785D"/>
    <w:rsid w:val="00ED4C47"/>
    <w:rsid w:val="00ED643B"/>
    <w:rsid w:val="00EF1CBC"/>
    <w:rsid w:val="00F07572"/>
    <w:rsid w:val="00F13186"/>
    <w:rsid w:val="00F3102E"/>
    <w:rsid w:val="00F31AC4"/>
    <w:rsid w:val="00F54235"/>
    <w:rsid w:val="00F543F5"/>
    <w:rsid w:val="00F60A6E"/>
    <w:rsid w:val="00F75387"/>
    <w:rsid w:val="00F80AA0"/>
    <w:rsid w:val="00F80BFA"/>
    <w:rsid w:val="00FC08D5"/>
    <w:rsid w:val="00FC1825"/>
    <w:rsid w:val="00FE3806"/>
    <w:rsid w:val="00FE4912"/>
    <w:rsid w:val="00FF0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DCA19"/>
  <w15:docId w15:val="{8B06E941-CC91-479E-8D8E-312348B4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823"/>
    <w:rPr>
      <w:rFonts w:ascii="Tahoma" w:hAnsi="Tahoma" w:cs="Tahoma"/>
      <w:sz w:val="16"/>
      <w:szCs w:val="16"/>
    </w:rPr>
  </w:style>
  <w:style w:type="table" w:styleId="TableGrid">
    <w:name w:val="Table Grid"/>
    <w:basedOn w:val="TableNormal"/>
    <w:uiPriority w:val="59"/>
    <w:rsid w:val="009E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1DD"/>
  </w:style>
  <w:style w:type="paragraph" w:styleId="Footer">
    <w:name w:val="footer"/>
    <w:basedOn w:val="Normal"/>
    <w:link w:val="FooterChar"/>
    <w:uiPriority w:val="99"/>
    <w:unhideWhenUsed/>
    <w:rsid w:val="009E5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DD"/>
  </w:style>
  <w:style w:type="paragraph" w:styleId="ListParagraph">
    <w:name w:val="List Paragraph"/>
    <w:basedOn w:val="Normal"/>
    <w:uiPriority w:val="34"/>
    <w:qFormat/>
    <w:rsid w:val="003E61D7"/>
    <w:pPr>
      <w:ind w:left="720"/>
      <w:contextualSpacing/>
    </w:pPr>
  </w:style>
  <w:style w:type="character" w:styleId="Strong">
    <w:name w:val="Strong"/>
    <w:basedOn w:val="DefaultParagraphFont"/>
    <w:uiPriority w:val="22"/>
    <w:qFormat/>
    <w:rsid w:val="00570077"/>
    <w:rPr>
      <w:b/>
      <w:bCs/>
    </w:rPr>
  </w:style>
  <w:style w:type="paragraph" w:styleId="NormalWeb">
    <w:name w:val="Normal (Web)"/>
    <w:basedOn w:val="Normal"/>
    <w:uiPriority w:val="99"/>
    <w:unhideWhenUsed/>
    <w:rsid w:val="006F4A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0075">
      <w:bodyDiv w:val="1"/>
      <w:marLeft w:val="0"/>
      <w:marRight w:val="0"/>
      <w:marTop w:val="0"/>
      <w:marBottom w:val="0"/>
      <w:divBdr>
        <w:top w:val="none" w:sz="0" w:space="0" w:color="auto"/>
        <w:left w:val="none" w:sz="0" w:space="0" w:color="auto"/>
        <w:bottom w:val="none" w:sz="0" w:space="0" w:color="auto"/>
        <w:right w:val="none" w:sz="0" w:space="0" w:color="auto"/>
      </w:divBdr>
    </w:div>
    <w:div w:id="389425781">
      <w:bodyDiv w:val="1"/>
      <w:marLeft w:val="0"/>
      <w:marRight w:val="0"/>
      <w:marTop w:val="0"/>
      <w:marBottom w:val="0"/>
      <w:divBdr>
        <w:top w:val="none" w:sz="0" w:space="0" w:color="auto"/>
        <w:left w:val="none" w:sz="0" w:space="0" w:color="auto"/>
        <w:bottom w:val="none" w:sz="0" w:space="0" w:color="auto"/>
        <w:right w:val="none" w:sz="0" w:space="0" w:color="auto"/>
      </w:divBdr>
    </w:div>
    <w:div w:id="409541814">
      <w:bodyDiv w:val="1"/>
      <w:marLeft w:val="0"/>
      <w:marRight w:val="0"/>
      <w:marTop w:val="0"/>
      <w:marBottom w:val="0"/>
      <w:divBdr>
        <w:top w:val="none" w:sz="0" w:space="0" w:color="auto"/>
        <w:left w:val="none" w:sz="0" w:space="0" w:color="auto"/>
        <w:bottom w:val="none" w:sz="0" w:space="0" w:color="auto"/>
        <w:right w:val="none" w:sz="0" w:space="0" w:color="auto"/>
      </w:divBdr>
    </w:div>
    <w:div w:id="899828028">
      <w:bodyDiv w:val="1"/>
      <w:marLeft w:val="0"/>
      <w:marRight w:val="0"/>
      <w:marTop w:val="0"/>
      <w:marBottom w:val="0"/>
      <w:divBdr>
        <w:top w:val="none" w:sz="0" w:space="0" w:color="auto"/>
        <w:left w:val="none" w:sz="0" w:space="0" w:color="auto"/>
        <w:bottom w:val="none" w:sz="0" w:space="0" w:color="auto"/>
        <w:right w:val="none" w:sz="0" w:space="0" w:color="auto"/>
      </w:divBdr>
    </w:div>
    <w:div w:id="1244528941">
      <w:bodyDiv w:val="1"/>
      <w:marLeft w:val="0"/>
      <w:marRight w:val="0"/>
      <w:marTop w:val="0"/>
      <w:marBottom w:val="0"/>
      <w:divBdr>
        <w:top w:val="none" w:sz="0" w:space="0" w:color="auto"/>
        <w:left w:val="none" w:sz="0" w:space="0" w:color="auto"/>
        <w:bottom w:val="none" w:sz="0" w:space="0" w:color="auto"/>
        <w:right w:val="none" w:sz="0" w:space="0" w:color="auto"/>
      </w:divBdr>
    </w:div>
    <w:div w:id="1494102926">
      <w:bodyDiv w:val="1"/>
      <w:marLeft w:val="0"/>
      <w:marRight w:val="0"/>
      <w:marTop w:val="0"/>
      <w:marBottom w:val="0"/>
      <w:divBdr>
        <w:top w:val="none" w:sz="0" w:space="0" w:color="auto"/>
        <w:left w:val="none" w:sz="0" w:space="0" w:color="auto"/>
        <w:bottom w:val="none" w:sz="0" w:space="0" w:color="auto"/>
        <w:right w:val="none" w:sz="0" w:space="0" w:color="auto"/>
      </w:divBdr>
    </w:div>
    <w:div w:id="1663309437">
      <w:bodyDiv w:val="1"/>
      <w:marLeft w:val="0"/>
      <w:marRight w:val="0"/>
      <w:marTop w:val="0"/>
      <w:marBottom w:val="0"/>
      <w:divBdr>
        <w:top w:val="none" w:sz="0" w:space="0" w:color="auto"/>
        <w:left w:val="none" w:sz="0" w:space="0" w:color="auto"/>
        <w:bottom w:val="none" w:sz="0" w:space="0" w:color="auto"/>
        <w:right w:val="none" w:sz="0" w:space="0" w:color="auto"/>
      </w:divBdr>
      <w:divsChild>
        <w:div w:id="1306618670">
          <w:marLeft w:val="0"/>
          <w:marRight w:val="0"/>
          <w:marTop w:val="0"/>
          <w:marBottom w:val="0"/>
          <w:divBdr>
            <w:top w:val="none" w:sz="0" w:space="0" w:color="auto"/>
            <w:left w:val="none" w:sz="0" w:space="0" w:color="auto"/>
            <w:bottom w:val="none" w:sz="0" w:space="0" w:color="auto"/>
            <w:right w:val="none" w:sz="0" w:space="0" w:color="auto"/>
          </w:divBdr>
          <w:divsChild>
            <w:div w:id="1418283652">
              <w:marLeft w:val="0"/>
              <w:marRight w:val="0"/>
              <w:marTop w:val="0"/>
              <w:marBottom w:val="0"/>
              <w:divBdr>
                <w:top w:val="none" w:sz="0" w:space="0" w:color="auto"/>
                <w:left w:val="none" w:sz="0" w:space="0" w:color="auto"/>
                <w:bottom w:val="none" w:sz="0" w:space="0" w:color="auto"/>
                <w:right w:val="none" w:sz="0" w:space="0" w:color="auto"/>
              </w:divBdr>
              <w:divsChild>
                <w:div w:id="1285848785">
                  <w:marLeft w:val="0"/>
                  <w:marRight w:val="0"/>
                  <w:marTop w:val="0"/>
                  <w:marBottom w:val="0"/>
                  <w:divBdr>
                    <w:top w:val="none" w:sz="0" w:space="0" w:color="auto"/>
                    <w:left w:val="none" w:sz="0" w:space="0" w:color="auto"/>
                    <w:bottom w:val="none" w:sz="0" w:space="0" w:color="auto"/>
                    <w:right w:val="none" w:sz="0" w:space="0" w:color="auto"/>
                  </w:divBdr>
                  <w:divsChild>
                    <w:div w:id="1131828409">
                      <w:marLeft w:val="0"/>
                      <w:marRight w:val="0"/>
                      <w:marTop w:val="0"/>
                      <w:marBottom w:val="0"/>
                      <w:divBdr>
                        <w:top w:val="none" w:sz="0" w:space="0" w:color="auto"/>
                        <w:left w:val="none" w:sz="0" w:space="0" w:color="auto"/>
                        <w:bottom w:val="none" w:sz="0" w:space="0" w:color="auto"/>
                        <w:right w:val="none" w:sz="0" w:space="0" w:color="auto"/>
                      </w:divBdr>
                      <w:divsChild>
                        <w:div w:id="1987859717">
                          <w:marLeft w:val="0"/>
                          <w:marRight w:val="0"/>
                          <w:marTop w:val="0"/>
                          <w:marBottom w:val="0"/>
                          <w:divBdr>
                            <w:top w:val="none" w:sz="0" w:space="0" w:color="auto"/>
                            <w:left w:val="none" w:sz="0" w:space="0" w:color="auto"/>
                            <w:bottom w:val="none" w:sz="0" w:space="0" w:color="auto"/>
                            <w:right w:val="none" w:sz="0" w:space="0" w:color="auto"/>
                          </w:divBdr>
                          <w:divsChild>
                            <w:div w:id="75978281">
                              <w:marLeft w:val="0"/>
                              <w:marRight w:val="0"/>
                              <w:marTop w:val="0"/>
                              <w:marBottom w:val="0"/>
                              <w:divBdr>
                                <w:top w:val="none" w:sz="0" w:space="0" w:color="auto"/>
                                <w:left w:val="none" w:sz="0" w:space="0" w:color="auto"/>
                                <w:bottom w:val="none" w:sz="0" w:space="0" w:color="auto"/>
                                <w:right w:val="none" w:sz="0" w:space="0" w:color="auto"/>
                              </w:divBdr>
                              <w:divsChild>
                                <w:div w:id="831339217">
                                  <w:marLeft w:val="0"/>
                                  <w:marRight w:val="0"/>
                                  <w:marTop w:val="0"/>
                                  <w:marBottom w:val="0"/>
                                  <w:divBdr>
                                    <w:top w:val="none" w:sz="0" w:space="0" w:color="auto"/>
                                    <w:left w:val="none" w:sz="0" w:space="0" w:color="auto"/>
                                    <w:bottom w:val="none" w:sz="0" w:space="0" w:color="auto"/>
                                    <w:right w:val="none" w:sz="0" w:space="0" w:color="auto"/>
                                  </w:divBdr>
                                  <w:divsChild>
                                    <w:div w:id="526869993">
                                      <w:marLeft w:val="0"/>
                                      <w:marRight w:val="0"/>
                                      <w:marTop w:val="0"/>
                                      <w:marBottom w:val="0"/>
                                      <w:divBdr>
                                        <w:top w:val="none" w:sz="0" w:space="0" w:color="auto"/>
                                        <w:left w:val="none" w:sz="0" w:space="0" w:color="auto"/>
                                        <w:bottom w:val="none" w:sz="0" w:space="0" w:color="auto"/>
                                        <w:right w:val="none" w:sz="0" w:space="0" w:color="auto"/>
                                      </w:divBdr>
                                      <w:divsChild>
                                        <w:div w:id="591163257">
                                          <w:marLeft w:val="0"/>
                                          <w:marRight w:val="0"/>
                                          <w:marTop w:val="0"/>
                                          <w:marBottom w:val="0"/>
                                          <w:divBdr>
                                            <w:top w:val="none" w:sz="0" w:space="0" w:color="auto"/>
                                            <w:left w:val="none" w:sz="0" w:space="0" w:color="auto"/>
                                            <w:bottom w:val="none" w:sz="0" w:space="0" w:color="auto"/>
                                            <w:right w:val="none" w:sz="0" w:space="0" w:color="auto"/>
                                          </w:divBdr>
                                          <w:divsChild>
                                            <w:div w:id="1280525915">
                                              <w:marLeft w:val="0"/>
                                              <w:marRight w:val="0"/>
                                              <w:marTop w:val="0"/>
                                              <w:marBottom w:val="0"/>
                                              <w:divBdr>
                                                <w:top w:val="none" w:sz="0" w:space="0" w:color="auto"/>
                                                <w:left w:val="none" w:sz="0" w:space="0" w:color="auto"/>
                                                <w:bottom w:val="none" w:sz="0" w:space="0" w:color="auto"/>
                                                <w:right w:val="none" w:sz="0" w:space="0" w:color="auto"/>
                                              </w:divBdr>
                                              <w:divsChild>
                                                <w:div w:id="19873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033200">
      <w:bodyDiv w:val="1"/>
      <w:marLeft w:val="0"/>
      <w:marRight w:val="0"/>
      <w:marTop w:val="0"/>
      <w:marBottom w:val="0"/>
      <w:divBdr>
        <w:top w:val="none" w:sz="0" w:space="0" w:color="auto"/>
        <w:left w:val="none" w:sz="0" w:space="0" w:color="auto"/>
        <w:bottom w:val="none" w:sz="0" w:space="0" w:color="auto"/>
        <w:right w:val="none" w:sz="0" w:space="0" w:color="auto"/>
      </w:divBdr>
    </w:div>
    <w:div w:id="1828743356">
      <w:bodyDiv w:val="1"/>
      <w:marLeft w:val="0"/>
      <w:marRight w:val="0"/>
      <w:marTop w:val="0"/>
      <w:marBottom w:val="0"/>
      <w:divBdr>
        <w:top w:val="none" w:sz="0" w:space="0" w:color="auto"/>
        <w:left w:val="none" w:sz="0" w:space="0" w:color="auto"/>
        <w:bottom w:val="none" w:sz="0" w:space="0" w:color="auto"/>
        <w:right w:val="none" w:sz="0" w:space="0" w:color="auto"/>
      </w:divBdr>
    </w:div>
    <w:div w:id="18790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E37E9-C4B7-4477-93AA-428C9C89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Katy Elliott</cp:lastModifiedBy>
  <cp:revision>3</cp:revision>
  <cp:lastPrinted>2023-05-11T06:43:00Z</cp:lastPrinted>
  <dcterms:created xsi:type="dcterms:W3CDTF">2026-01-04T15:47:00Z</dcterms:created>
  <dcterms:modified xsi:type="dcterms:W3CDTF">2026-01-04T15:48:00Z</dcterms:modified>
</cp:coreProperties>
</file>